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7AE" w:rsidRPr="00E447AE" w:rsidRDefault="00E447AE" w:rsidP="00E447AE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 w:rsidRPr="00E447AE">
        <w:rPr>
          <w:rFonts w:ascii="Calibri" w:eastAsia="Calibri" w:hAnsi="Calibri" w:cs="Times New Roman"/>
          <w:b/>
          <w:i/>
          <w:sz w:val="32"/>
          <w:szCs w:val="32"/>
        </w:rPr>
        <w:t>O d b o r n é   s t a n o v i s k o</w:t>
      </w:r>
      <w:bookmarkStart w:id="0" w:name="_GoBack"/>
      <w:bookmarkEnd w:id="0"/>
    </w:p>
    <w:p w:rsidR="00E447AE" w:rsidRDefault="00E447AE" w:rsidP="00E447AE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E447AE">
        <w:rPr>
          <w:rFonts w:ascii="Calibri" w:eastAsia="Calibri" w:hAnsi="Calibri" w:cs="Times New Roman"/>
          <w:b/>
          <w:i/>
          <w:sz w:val="28"/>
          <w:szCs w:val="28"/>
        </w:rPr>
        <w:t xml:space="preserve">hlavnej kontrolórky </w:t>
      </w:r>
      <w:r w:rsidRPr="00E447AE">
        <w:rPr>
          <w:rFonts w:ascii="Calibri" w:eastAsia="Calibri" w:hAnsi="Calibri" w:cs="Times New Roman"/>
          <w:b/>
          <w:i/>
          <w:sz w:val="32"/>
          <w:szCs w:val="32"/>
        </w:rPr>
        <w:t xml:space="preserve"> </w:t>
      </w:r>
      <w:r w:rsidRPr="00E447AE">
        <w:rPr>
          <w:rFonts w:ascii="Calibri" w:eastAsia="Calibri" w:hAnsi="Calibri" w:cs="Times New Roman"/>
          <w:b/>
          <w:i/>
          <w:sz w:val="28"/>
          <w:szCs w:val="28"/>
        </w:rPr>
        <w:t>k návrhu rozpočtu Obce Sap</w:t>
      </w:r>
      <w:r>
        <w:rPr>
          <w:rFonts w:ascii="Calibri" w:eastAsia="Calibri" w:hAnsi="Calibri" w:cs="Times New Roman"/>
          <w:b/>
          <w:i/>
          <w:sz w:val="28"/>
          <w:szCs w:val="28"/>
        </w:rPr>
        <w:t xml:space="preserve"> na rok 2025</w:t>
      </w:r>
    </w:p>
    <w:p w:rsidR="00A62305" w:rsidRPr="00E447AE" w:rsidRDefault="00B012D0" w:rsidP="00E447AE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>a k návrhu rozpočtu na roky 2026</w:t>
      </w:r>
      <w:r w:rsidR="00A62305">
        <w:rPr>
          <w:rFonts w:ascii="Calibri" w:eastAsia="Calibri" w:hAnsi="Calibri" w:cs="Times New Roman"/>
          <w:b/>
          <w:i/>
          <w:sz w:val="28"/>
          <w:szCs w:val="28"/>
        </w:rPr>
        <w:t>-2027</w:t>
      </w:r>
    </w:p>
    <w:p w:rsidR="00E447AE" w:rsidRPr="00E447AE" w:rsidRDefault="00E447AE" w:rsidP="00E447AE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447AE" w:rsidRPr="00E447AE" w:rsidRDefault="00E447AE" w:rsidP="00E447AE">
      <w:pPr>
        <w:spacing w:after="0" w:line="240" w:lineRule="auto"/>
        <w:ind w:hanging="142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E447AE">
        <w:rPr>
          <w:rFonts w:ascii="Calibri" w:eastAsia="Calibri" w:hAnsi="Calibri" w:cs="Times New Roman"/>
          <w:b/>
          <w:sz w:val="24"/>
          <w:szCs w:val="24"/>
        </w:rPr>
        <w:t xml:space="preserve">        </w:t>
      </w:r>
      <w:r w:rsidRPr="00E447AE">
        <w:rPr>
          <w:rFonts w:ascii="Calibri" w:eastAsia="Calibri" w:hAnsi="Calibri" w:cs="Times New Roman"/>
          <w:sz w:val="24"/>
          <w:szCs w:val="24"/>
        </w:rPr>
        <w:t>Podľa</w:t>
      </w:r>
      <w:r w:rsidRPr="00E447A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E447AE">
        <w:rPr>
          <w:rFonts w:ascii="Calibri" w:eastAsia="Calibri" w:hAnsi="Calibri" w:cs="Times New Roman"/>
          <w:sz w:val="24"/>
          <w:szCs w:val="24"/>
        </w:rPr>
        <w:t>§18 f ods. 1 písm. c) zákona č. 369/1990 Zb. o obecnom zriadení v znení neskorších predpisov hlavný kontrolór vypracúva odborné stanovisko k návrh rozpočtu obce pred jeho schválením v obecnom zastupiteľstve. Na základe daného ustanovenia predkladám stanovisko k návrhu rozpočtu Obce Sap</w:t>
      </w:r>
      <w:r w:rsidR="00A62305">
        <w:rPr>
          <w:rFonts w:ascii="Calibri" w:eastAsia="Calibri" w:hAnsi="Calibri" w:cs="Times New Roman"/>
          <w:sz w:val="24"/>
          <w:szCs w:val="24"/>
        </w:rPr>
        <w:t xml:space="preserve"> na rok 2025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</w:t>
      </w:r>
      <w:r w:rsidR="00A62305">
        <w:rPr>
          <w:rFonts w:ascii="Calibri" w:eastAsia="Calibri" w:hAnsi="Calibri" w:cs="Times New Roman"/>
          <w:sz w:val="24"/>
          <w:szCs w:val="24"/>
        </w:rPr>
        <w:t>a k návrhu rozpočtu na roky 2026-2027</w:t>
      </w:r>
      <w:r w:rsidRPr="00E447AE">
        <w:rPr>
          <w:rFonts w:ascii="Calibri" w:eastAsia="Calibri" w:hAnsi="Calibri" w:cs="Times New Roman"/>
          <w:sz w:val="24"/>
          <w:szCs w:val="24"/>
        </w:rPr>
        <w:t>.</w:t>
      </w:r>
    </w:p>
    <w:p w:rsidR="00E447AE" w:rsidRPr="00E447AE" w:rsidRDefault="00E447AE" w:rsidP="00E447AE">
      <w:pPr>
        <w:spacing w:after="0" w:line="240" w:lineRule="auto"/>
        <w:ind w:hanging="322"/>
        <w:jc w:val="both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ind w:hanging="322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       Návrh viacročného rozpočtu Obce Sap</w:t>
      </w:r>
      <w:r w:rsidR="00A62305">
        <w:rPr>
          <w:rFonts w:ascii="Calibri" w:eastAsia="Calibri" w:hAnsi="Calibri" w:cs="Times New Roman"/>
          <w:sz w:val="24"/>
          <w:szCs w:val="24"/>
        </w:rPr>
        <w:t xml:space="preserve"> na roky 2025-2027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(ďalej len „návrh rozpočtu“) bol zákonom stanovenej lehote zverejnený na úradnej tabuli obce a na webovom sídle obce. Dňom vyvesenia návrhu rozpočtu začala plynúť najmenej desaťdňová  lehota, počas ktorej mohli fyzické osoby a právnické osoby uplatniť pripomienku k návrhu rozpočtu v písomnej forme, elektronicky alebo ústne do zápisnice na obecnom úrade. V čase spracovania stanoviska neuplynula lehota </w:t>
      </w: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>na podávanie pripomienok. Obecné zastupiteľstvo bude informované predkladateľom návrhu rozpočtu o podaných pripo</w:t>
      </w:r>
      <w:r w:rsidR="00A62305">
        <w:rPr>
          <w:rFonts w:ascii="Calibri" w:eastAsia="Calibri" w:hAnsi="Calibri" w:cs="Times New Roman"/>
          <w:sz w:val="24"/>
          <w:szCs w:val="24"/>
        </w:rPr>
        <w:t>mienkach na jeho rokovaní dňa 10. decembra 2024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E447AE" w:rsidRPr="00E447AE" w:rsidRDefault="00E447AE" w:rsidP="00E447AE">
      <w:pPr>
        <w:spacing w:after="0" w:line="240" w:lineRule="auto"/>
        <w:ind w:right="-284"/>
        <w:jc w:val="both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ind w:left="285" w:right="-284"/>
        <w:jc w:val="center"/>
        <w:rPr>
          <w:rFonts w:ascii="Calibri" w:eastAsia="Calibri" w:hAnsi="Calibri" w:cs="Times New Roman"/>
          <w:b/>
          <w:i/>
          <w:sz w:val="26"/>
          <w:szCs w:val="26"/>
        </w:rPr>
      </w:pPr>
      <w:r w:rsidRPr="00E447AE">
        <w:rPr>
          <w:rFonts w:ascii="Calibri" w:eastAsia="Calibri" w:hAnsi="Calibri" w:cs="Times New Roman"/>
          <w:b/>
          <w:i/>
          <w:sz w:val="26"/>
          <w:szCs w:val="26"/>
        </w:rPr>
        <w:t xml:space="preserve">I.   Základná charakteristika návrhu rozpočtu </w:t>
      </w:r>
    </w:p>
    <w:p w:rsidR="00E447AE" w:rsidRPr="00E447AE" w:rsidRDefault="00E447AE" w:rsidP="00E447AE">
      <w:pPr>
        <w:spacing w:after="0" w:line="240" w:lineRule="auto"/>
        <w:ind w:left="285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 Pri spracovaní stanoviska som vychádzala z posúdenia návrhu rozpočtu, ktorý bol zverejnený </w:t>
      </w: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na úradnej tabuli obce dňa  </w:t>
      </w:r>
      <w:r w:rsidR="00282637" w:rsidRPr="00282637">
        <w:rPr>
          <w:rFonts w:ascii="Calibri" w:eastAsia="Calibri" w:hAnsi="Calibri" w:cs="Times New Roman"/>
          <w:sz w:val="24"/>
          <w:szCs w:val="24"/>
        </w:rPr>
        <w:t>22</w:t>
      </w:r>
      <w:r w:rsidR="00A62305" w:rsidRPr="00282637">
        <w:rPr>
          <w:rFonts w:ascii="Calibri" w:eastAsia="Calibri" w:hAnsi="Calibri" w:cs="Times New Roman"/>
          <w:sz w:val="24"/>
          <w:szCs w:val="24"/>
        </w:rPr>
        <w:t>.11.2024</w:t>
      </w:r>
      <w:r w:rsidRPr="005A2433">
        <w:rPr>
          <w:rFonts w:ascii="Calibri" w:eastAsia="Calibri" w:hAnsi="Calibri" w:cs="Times New Roman"/>
          <w:sz w:val="24"/>
          <w:szCs w:val="24"/>
        </w:rPr>
        <w:t>.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Posudzovala som zákonnosť ako aj metodickú správnosť jeho zostavenia a predloženia na schválenie obecnému zastupiteľstvu. </w:t>
      </w: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  </w:t>
      </w: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 Legislatívnym východiskom zostavenia návrhu rozpočtu je Ústavný zákon č. 493/2011 Z.z. o rozpočtovej zodpovednosti a  zákon č. 583/2004 Z.z. o rozpočtových pravidlách územnej samo-správy a o zmene a doplnení niektorých zákonov (ďalej len „zákon o rozpočtových pravidlách územnej samosprávy“).</w:t>
      </w: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 Podľa ods. 1 čl. 9 Ústavného zákona č. 493/2011 Z.z. o rozpočtovej zodpovednosti, subjekty verejnej správy sú povinné zostavovať svoj rozpočet najmenej na tri rozpočtové roky, pričom súčasťou návrhu rozpočtu je aj schválený rozpočet na bežný rozpočtový rok, údaje o očakávanej skutočnosti bežného rozpočtového roka a údaje o skutočnom plnení rozpočtu za predchádzajúce dva rozpočtové roky. Subjekty verejnej správy zohľadňujú pri zostavení svojho rozpočtu prognózy zv</w:t>
      </w:r>
      <w:r w:rsidR="007B1E77">
        <w:rPr>
          <w:rFonts w:ascii="Calibri" w:eastAsia="Calibri" w:hAnsi="Calibri" w:cs="Times New Roman"/>
          <w:sz w:val="24"/>
          <w:szCs w:val="24"/>
        </w:rPr>
        <w:t>erejnené ministerstvom financií, v roku 2024 pri zostavovaní svojich rozpočtov zohľadnili výpočty aktuálneho odhadu komunálnej kalkulačky Rady pre rozpočtovú zodpovednosť.</w:t>
      </w: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tabs>
          <w:tab w:val="left" w:pos="8892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 Podľa ods. 1 § 4 zákona o rozpočtových pravidlách územnej samosprávy rozpočet obce je základným nástrojom finančného hospodárenia v príslušnom rozpočtovom roku, ktorým sa riadi financovanie úloh a funkcií obce.  </w:t>
      </w:r>
    </w:p>
    <w:p w:rsidR="00E447AE" w:rsidRPr="00E447AE" w:rsidRDefault="00E447AE" w:rsidP="00E447AE">
      <w:pPr>
        <w:tabs>
          <w:tab w:val="left" w:pos="8892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 Podľa ods. 5 § 4 zákona o rozpočtových pravidlách územnej samosprávy rozpočet obce obsahuje aj zámery a ciele, ktoré bude obec realizovať z výdavkov rozpočtu obce (ďalej len „program obce“), to neplatí, ak obecné zastupiteľstvo obce s počtom obyvateľov do 2 000 rozhodne o neuplatňovaní programu obce. </w:t>
      </w:r>
    </w:p>
    <w:p w:rsidR="00E447AE" w:rsidRPr="00E447AE" w:rsidRDefault="00E447AE" w:rsidP="00E447AE">
      <w:pPr>
        <w:tabs>
          <w:tab w:val="left" w:pos="8892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tabs>
          <w:tab w:val="left" w:pos="8892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lastRenderedPageBreak/>
        <w:t xml:space="preserve">     Rozpočet obce vyjadruje samostatnosť hospodárenia obce. Obsahuje príjmy a výdavky, v ktorých sú vyjadrené finančné vzťahy k právnickým osobám a fyzickým osobám - podnikateľom pôsobiacim na území obce, ako aj k obyvateľom žijúcim na tomto území vyplývajúce pre ne </w:t>
      </w:r>
    </w:p>
    <w:p w:rsidR="00E447AE" w:rsidRPr="00E447AE" w:rsidRDefault="00E447AE" w:rsidP="00E447AE">
      <w:pPr>
        <w:tabs>
          <w:tab w:val="left" w:pos="8892"/>
        </w:tabs>
        <w:spacing w:after="0" w:line="240" w:lineRule="auto"/>
        <w:ind w:right="-142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zo zákonov a z iných všeobecne záväzných právnych predpisov, zo všeobecne záväzných nariadení obce, ako aj zo zmlúv. Súčasťou rozpočtu obce </w:t>
      </w:r>
      <w:r w:rsidR="005A14CE">
        <w:rPr>
          <w:rFonts w:ascii="Calibri" w:eastAsia="Calibri" w:hAnsi="Calibri" w:cs="Times New Roman"/>
          <w:sz w:val="24"/>
          <w:szCs w:val="24"/>
        </w:rPr>
        <w:t>sú aj finančné vzťahy k právnickej osobe</w:t>
      </w:r>
      <w:r w:rsidR="00702DF3">
        <w:rPr>
          <w:rFonts w:ascii="Calibri" w:eastAsia="Calibri" w:hAnsi="Calibri" w:cs="Times New Roman"/>
          <w:sz w:val="24"/>
          <w:szCs w:val="24"/>
        </w:rPr>
        <w:t xml:space="preserve"> zriadenej</w:t>
      </w:r>
      <w:r w:rsidR="005A14CE">
        <w:rPr>
          <w:rFonts w:ascii="Calibri" w:eastAsia="Calibri" w:hAnsi="Calibri" w:cs="Times New Roman"/>
          <w:sz w:val="24"/>
          <w:szCs w:val="24"/>
        </w:rPr>
        <w:t xml:space="preserve"> 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obcou</w:t>
      </w:r>
      <w:r w:rsidR="005A14CE">
        <w:rPr>
          <w:rFonts w:ascii="Calibri" w:eastAsia="Calibri" w:hAnsi="Calibri" w:cs="Times New Roman"/>
          <w:sz w:val="24"/>
          <w:szCs w:val="24"/>
        </w:rPr>
        <w:t xml:space="preserve"> – Obecný podnik Sap s.r.o.</w:t>
      </w:r>
      <w:r w:rsidRPr="00E447AE">
        <w:rPr>
          <w:rFonts w:ascii="Calibri" w:eastAsia="Calibri" w:hAnsi="Calibri" w:cs="Times New Roman"/>
          <w:sz w:val="24"/>
          <w:szCs w:val="24"/>
        </w:rPr>
        <w:t>.</w:t>
      </w:r>
      <w:r w:rsidR="005A14CE">
        <w:rPr>
          <w:rFonts w:ascii="Calibri" w:eastAsia="Calibri" w:hAnsi="Calibri" w:cs="Times New Roman"/>
          <w:sz w:val="24"/>
          <w:szCs w:val="24"/>
        </w:rPr>
        <w:t xml:space="preserve"> 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V rozpočte obce sa uplatňuje rozpočtová klasifikácia v súlade s osobitným predpisom. </w:t>
      </w:r>
    </w:p>
    <w:p w:rsidR="00E447AE" w:rsidRPr="00E447AE" w:rsidRDefault="00E447AE" w:rsidP="00E447AE">
      <w:pPr>
        <w:tabs>
          <w:tab w:val="left" w:pos="8892"/>
        </w:tabs>
        <w:spacing w:after="0" w:line="240" w:lineRule="auto"/>
        <w:ind w:right="-142"/>
        <w:jc w:val="both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tabs>
          <w:tab w:val="left" w:pos="8892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 Podľa ods. 1 § 9 zákona o rozpočtových pravidlách územnej samosprávy viacročný rozpočet je strednodobý ekonomický nástroj finančnej politiky obce, v ktorom sú v rámci ich pôsobnosti vyjadrené zámery rozvoja územia a potrieb obyvateľov najmenej na tri rozpočtové roky.</w:t>
      </w:r>
    </w:p>
    <w:p w:rsidR="00E447AE" w:rsidRPr="00E447AE" w:rsidRDefault="00E447AE" w:rsidP="00E447AE">
      <w:pPr>
        <w:tabs>
          <w:tab w:val="left" w:pos="8892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tabs>
          <w:tab w:val="left" w:pos="8892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 Návrh rozpočtuje je zostavený v členení na bežný rozpočet, kapitálový rozpočet a finančné operácie podľa funkčnej a ekonomickej rozpočtovej klasifikácie.</w:t>
      </w:r>
    </w:p>
    <w:p w:rsidR="00E447AE" w:rsidRPr="00E447AE" w:rsidRDefault="00E447AE" w:rsidP="00E447AE">
      <w:pPr>
        <w:tabs>
          <w:tab w:val="left" w:pos="8892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tabs>
          <w:tab w:val="left" w:pos="8892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</w:t>
      </w:r>
      <w:r w:rsidR="00A62305">
        <w:rPr>
          <w:rFonts w:ascii="Calibri" w:eastAsia="Calibri" w:hAnsi="Calibri" w:cs="Times New Roman"/>
          <w:sz w:val="24"/>
          <w:szCs w:val="24"/>
        </w:rPr>
        <w:t xml:space="preserve"> Rozpočet na rozpočtový rok 2025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je po jeho schválení obecným zastupiteľstvom záväzný, rozpočty na nasledujúce dva rozpočtové roky sú orientačné.</w:t>
      </w:r>
    </w:p>
    <w:p w:rsidR="00E447AE" w:rsidRPr="00E447AE" w:rsidRDefault="00E447AE" w:rsidP="00E447AE">
      <w:pPr>
        <w:tabs>
          <w:tab w:val="left" w:pos="8892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tabs>
          <w:tab w:val="left" w:pos="8892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6"/>
          <w:szCs w:val="26"/>
        </w:rPr>
      </w:pPr>
      <w:r w:rsidRPr="00E447AE">
        <w:rPr>
          <w:rFonts w:ascii="Calibri" w:eastAsia="Calibri" w:hAnsi="Calibri" w:cs="Times New Roman"/>
          <w:b/>
          <w:i/>
          <w:sz w:val="26"/>
          <w:szCs w:val="26"/>
        </w:rPr>
        <w:t>II.  Východiská tvorby návrhu rozpočtu</w:t>
      </w:r>
    </w:p>
    <w:p w:rsidR="00E447AE" w:rsidRPr="00E447AE" w:rsidRDefault="00E447AE" w:rsidP="00E447AE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 Zostavenie návrhu rozpočtu prebiehalo v komplikovanom období, v podmienkach </w:t>
      </w:r>
      <w:proofErr w:type="spellStart"/>
      <w:r w:rsidRPr="00E447AE">
        <w:rPr>
          <w:rFonts w:ascii="Calibri" w:eastAsia="Calibri" w:hAnsi="Calibri" w:cs="Times New Roman"/>
          <w:sz w:val="24"/>
          <w:szCs w:val="24"/>
        </w:rPr>
        <w:t>energetic</w:t>
      </w:r>
      <w:proofErr w:type="spellEnd"/>
      <w:r w:rsidRPr="00E447AE">
        <w:rPr>
          <w:rFonts w:ascii="Calibri" w:eastAsia="Calibri" w:hAnsi="Calibri" w:cs="Times New Roman"/>
          <w:sz w:val="24"/>
          <w:szCs w:val="24"/>
        </w:rPr>
        <w:t xml:space="preserve">-kej krízy, zvyšujúcej sa inflácie a výrazného rastu cien tovarov a služieb. </w:t>
      </w: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 Zostavenie návrhu rozpočtu ovplyvňuje aj nepredvídateľnosť legislatívneho procesu a legislatívne zásahy do zákonov, ktoré majú vplyv na financovanie samosprávy a tým aj na </w:t>
      </w:r>
      <w:proofErr w:type="spellStart"/>
      <w:r w:rsidRPr="00E447AE">
        <w:rPr>
          <w:rFonts w:ascii="Calibri" w:eastAsia="Calibri" w:hAnsi="Calibri" w:cs="Times New Roman"/>
          <w:sz w:val="24"/>
          <w:szCs w:val="24"/>
        </w:rPr>
        <w:t>zosta</w:t>
      </w:r>
      <w:proofErr w:type="spellEnd"/>
      <w:r w:rsidRPr="00E447AE">
        <w:rPr>
          <w:rFonts w:ascii="Calibri" w:eastAsia="Calibri" w:hAnsi="Calibri" w:cs="Times New Roman"/>
          <w:sz w:val="24"/>
          <w:szCs w:val="24"/>
        </w:rPr>
        <w:t>-</w:t>
      </w: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E447AE">
        <w:rPr>
          <w:rFonts w:ascii="Calibri" w:eastAsia="Calibri" w:hAnsi="Calibri" w:cs="Times New Roman"/>
          <w:sz w:val="24"/>
          <w:szCs w:val="24"/>
        </w:rPr>
        <w:t>venie</w:t>
      </w:r>
      <w:proofErr w:type="spellEnd"/>
      <w:r w:rsidRPr="00E447AE">
        <w:rPr>
          <w:rFonts w:ascii="Calibri" w:eastAsia="Calibri" w:hAnsi="Calibri" w:cs="Times New Roman"/>
          <w:sz w:val="24"/>
          <w:szCs w:val="24"/>
        </w:rPr>
        <w:t xml:space="preserve"> návrhov rozpočtov samospráv. Príjmy samospráv vo veľkej miere závisia od výšky výnosu podielovej dane zo štátneho rozpočtu. Výdavky samospráv v najväčšej miere ovplyvňuje rast platov zamestnancov na základe nariadenia vlády č. 296/2022 Z.z., ktorým sa ustanovujú zvýšené stupnice platov taríf zamestnancov pri výkone práce vo verejnom záujme. </w:t>
      </w: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 Východiskom pre zostavenie návrhu rozpočtu je vývoj príjmov a výdavkov v predchádzajúcom období, očakáva</w:t>
      </w:r>
      <w:r w:rsidR="00A62305">
        <w:rPr>
          <w:rFonts w:ascii="Calibri" w:eastAsia="Calibri" w:hAnsi="Calibri" w:cs="Times New Roman"/>
          <w:sz w:val="24"/>
          <w:szCs w:val="24"/>
        </w:rPr>
        <w:t>né plnenie rozpočtu k 31.12.2024</w:t>
      </w:r>
      <w:r w:rsidRPr="00E447AE">
        <w:rPr>
          <w:rFonts w:ascii="Calibri" w:eastAsia="Calibri" w:hAnsi="Calibri" w:cs="Times New Roman"/>
          <w:sz w:val="24"/>
          <w:szCs w:val="24"/>
        </w:rPr>
        <w:t>, sledovanie legislatívneho procesu a jeho vplyv na financovanie samosprávy a monitoring vývoja inflácie, cien tovarov a služieb, najmä energií a stavebných materiálov.  V príjmovej časti rozpočtu sa vychádza z aktuálnych prognóz daňových príj</w:t>
      </w:r>
      <w:r w:rsidR="00CF4F75">
        <w:rPr>
          <w:rFonts w:ascii="Calibri" w:eastAsia="Calibri" w:hAnsi="Calibri" w:cs="Times New Roman"/>
          <w:sz w:val="24"/>
          <w:szCs w:val="24"/>
        </w:rPr>
        <w:t>mov verejnej správy na roky 2025 až 2027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, ako aj z uzatvorených zmluvných vzťahov, ktoré ovplyvňujú príjmovú aj výdavkovú časť rozpočtu. </w:t>
      </w: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 Navrhovaný rozpočet Obce Sap</w:t>
      </w:r>
      <w:r w:rsidR="00CF4F75">
        <w:rPr>
          <w:rFonts w:ascii="Calibri" w:eastAsia="Calibri" w:hAnsi="Calibri" w:cs="Times New Roman"/>
          <w:sz w:val="24"/>
          <w:szCs w:val="24"/>
        </w:rPr>
        <w:t xml:space="preserve"> je zostavený na roky 2025</w:t>
      </w:r>
      <w:r w:rsidRPr="00E447AE">
        <w:rPr>
          <w:rFonts w:ascii="Calibri" w:eastAsia="Calibri" w:hAnsi="Calibri" w:cs="Times New Roman"/>
          <w:sz w:val="24"/>
          <w:szCs w:val="24"/>
        </w:rPr>
        <w:t>-</w:t>
      </w:r>
      <w:r w:rsidR="00CF4F75">
        <w:rPr>
          <w:rFonts w:ascii="Calibri" w:eastAsia="Calibri" w:hAnsi="Calibri" w:cs="Times New Roman"/>
          <w:sz w:val="24"/>
          <w:szCs w:val="24"/>
        </w:rPr>
        <w:t>2027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ako prebytkový v súlade </w:t>
      </w: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so zákonom č. 583/2004 Z.z. o rozpočtových pravidlách územnej samosprávy a o zmene a  doplnení niektorých zákonov, členená na rozpočet bežný - bežné príjmy a bežné výdavky, rozpočet kapitálový -  kapitálové príjmy a kapitálové výdavky a finančné operácie. </w:t>
      </w: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Viacročný rozpočet nasledujúceho obdobia je vypracovaný bez programovej štruktúry. </w:t>
      </w:r>
    </w:p>
    <w:p w:rsid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Pri spracovaní odborného stanoviska som vychádzala z posúdenia predloženého návrhu </w:t>
      </w:r>
      <w:proofErr w:type="spellStart"/>
      <w:r w:rsidRPr="00E447AE">
        <w:rPr>
          <w:rFonts w:ascii="Calibri" w:eastAsia="Calibri" w:hAnsi="Calibri" w:cs="Times New Roman"/>
          <w:sz w:val="24"/>
          <w:szCs w:val="24"/>
        </w:rPr>
        <w:t>viacroč-ného</w:t>
      </w:r>
      <w:proofErr w:type="spellEnd"/>
      <w:r w:rsidRPr="00E447AE">
        <w:rPr>
          <w:rFonts w:ascii="Calibri" w:eastAsia="Calibri" w:hAnsi="Calibri" w:cs="Times New Roman"/>
          <w:sz w:val="24"/>
          <w:szCs w:val="24"/>
        </w:rPr>
        <w:t xml:space="preserve"> rozpočtu Obce Sap</w:t>
      </w:r>
      <w:r w:rsidR="00CF4F75">
        <w:rPr>
          <w:rFonts w:ascii="Calibri" w:eastAsia="Calibri" w:hAnsi="Calibri" w:cs="Times New Roman"/>
          <w:sz w:val="24"/>
          <w:szCs w:val="24"/>
        </w:rPr>
        <w:t xml:space="preserve"> na roky 2025-2027 a návrhu rozpočtu na rok 2025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aj z hľadiska:</w:t>
      </w:r>
    </w:p>
    <w:p w:rsidR="00CF4F75" w:rsidRPr="00E447AE" w:rsidRDefault="00CF4F75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rPr>
          <w:rFonts w:ascii="Calibri" w:eastAsia="Calibri" w:hAnsi="Calibri" w:cs="Times New Roman"/>
          <w:b/>
          <w:i/>
          <w:sz w:val="24"/>
          <w:szCs w:val="24"/>
        </w:rPr>
      </w:pPr>
      <w:r w:rsidRPr="00E447AE">
        <w:rPr>
          <w:rFonts w:ascii="Calibri" w:eastAsia="Calibri" w:hAnsi="Calibri" w:cs="Times New Roman"/>
          <w:b/>
          <w:i/>
          <w:sz w:val="24"/>
          <w:szCs w:val="24"/>
        </w:rPr>
        <w:t xml:space="preserve">     súladu so všeobecne záväznými právnymi predpismi</w:t>
      </w:r>
    </w:p>
    <w:p w:rsidR="00E447AE" w:rsidRPr="00E447AE" w:rsidRDefault="00E447AE" w:rsidP="00E447A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lastRenderedPageBreak/>
        <w:t xml:space="preserve">     Návrh viacročného rozpočtu v oblasti legislatívy rešpektuje aj predpisy a zákony, ktoré s prípravou rozpočtu súvisia, a to:</w:t>
      </w: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>•  zákon č. 523/2004 Z.z. o rozpočtových pravidlách verejnej správy a o zmene a doplnení niekto-</w:t>
      </w: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</w:t>
      </w:r>
      <w:proofErr w:type="spellStart"/>
      <w:r w:rsidRPr="00E447AE">
        <w:rPr>
          <w:rFonts w:ascii="Calibri" w:eastAsia="Calibri" w:hAnsi="Calibri" w:cs="Times New Roman"/>
          <w:sz w:val="24"/>
          <w:szCs w:val="24"/>
        </w:rPr>
        <w:t>rých</w:t>
      </w:r>
      <w:proofErr w:type="spellEnd"/>
      <w:r w:rsidRPr="00E447AE">
        <w:rPr>
          <w:rFonts w:ascii="Calibri" w:eastAsia="Calibri" w:hAnsi="Calibri" w:cs="Times New Roman"/>
          <w:sz w:val="24"/>
          <w:szCs w:val="24"/>
        </w:rPr>
        <w:t xml:space="preserve"> zákonov v znení neskorších predpisov </w:t>
      </w: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>•  Nariadenie vlády SR č. 668/2004 Z.z. o rozdeľovaní dane z príjmov územnej samospráve a</w:t>
      </w: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o zmene a doplnení niektorých zákonov, </w:t>
      </w: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>•  zákon č. 582/2004 Z.z. o miestnych daniach a miestnom poplatku za komunálne odpady a</w:t>
      </w: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drobné stavebné odpady v znení neskorších predpisov.</w:t>
      </w:r>
    </w:p>
    <w:p w:rsidR="00E447AE" w:rsidRPr="00E447AE" w:rsidRDefault="00E447AE" w:rsidP="00E447A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rPr>
          <w:rFonts w:ascii="Calibri" w:eastAsia="Calibri" w:hAnsi="Calibri" w:cs="Times New Roman"/>
          <w:b/>
          <w:i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 </w:t>
      </w:r>
      <w:r w:rsidRPr="00E447AE">
        <w:rPr>
          <w:rFonts w:ascii="Calibri" w:eastAsia="Calibri" w:hAnsi="Calibri" w:cs="Times New Roman"/>
          <w:b/>
          <w:i/>
          <w:sz w:val="24"/>
          <w:szCs w:val="24"/>
        </w:rPr>
        <w:t>súladu so všeobecne záväznými nariadeniami obce</w:t>
      </w:r>
    </w:p>
    <w:p w:rsidR="00E447AE" w:rsidRPr="00E447AE" w:rsidRDefault="00E447AE" w:rsidP="00E447A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ind w:right="383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 Návrh rozpočtu bol spracovaný v súlade so Všeobecne záväznými nariadeniami obce  najmä so </w:t>
      </w:r>
      <w:r w:rsidRPr="00E447AE">
        <w:rPr>
          <w:rFonts w:ascii="Calibri" w:eastAsia="Calibri" w:hAnsi="Calibri" w:cs="Times New Roman"/>
          <w:bCs/>
          <w:sz w:val="24"/>
          <w:szCs w:val="24"/>
        </w:rPr>
        <w:t>Všeobecne záväzným nariadením obce o miestnych daniach a miestnom poplatku za komunálne odpady a drobné stavebné odpady na území obce Sap, ktorým obec stanovuje sadzby miestnych daní a poplatku za komunálny odpad a drobné stavebné odpady.</w:t>
      </w:r>
    </w:p>
    <w:p w:rsidR="00E447AE" w:rsidRPr="00E447AE" w:rsidRDefault="00E447AE" w:rsidP="00E447AE">
      <w:pPr>
        <w:spacing w:after="0" w:line="240" w:lineRule="auto"/>
        <w:ind w:right="383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ind w:right="-288"/>
        <w:rPr>
          <w:rFonts w:ascii="Calibri" w:eastAsia="Calibri" w:hAnsi="Calibri" w:cs="Times New Roman"/>
          <w:sz w:val="24"/>
          <w:szCs w:val="24"/>
        </w:rPr>
      </w:pPr>
    </w:p>
    <w:p w:rsidR="00E447AE" w:rsidRPr="006B2A11" w:rsidRDefault="00E447AE" w:rsidP="00E447AE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6"/>
          <w:szCs w:val="26"/>
        </w:rPr>
      </w:pPr>
      <w:r w:rsidRPr="006B2A11">
        <w:rPr>
          <w:rFonts w:ascii="Calibri" w:eastAsia="Calibri" w:hAnsi="Calibri" w:cs="Times New Roman"/>
          <w:b/>
          <w:i/>
          <w:sz w:val="26"/>
          <w:szCs w:val="26"/>
        </w:rPr>
        <w:t>III. Tvorba návrhu rozpočtu</w:t>
      </w: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 Návrh rozpočtu Obce Sap</w:t>
      </w:r>
      <w:r w:rsidR="00BF0D34">
        <w:rPr>
          <w:rFonts w:ascii="Calibri" w:eastAsia="Calibri" w:hAnsi="Calibri" w:cs="Times New Roman"/>
          <w:sz w:val="24"/>
          <w:szCs w:val="24"/>
        </w:rPr>
        <w:t xml:space="preserve"> na roky 2025-2027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je spracovaný  v súlade so zákonom o </w:t>
      </w:r>
      <w:proofErr w:type="spellStart"/>
      <w:r w:rsidRPr="00E447AE">
        <w:rPr>
          <w:rFonts w:ascii="Calibri" w:eastAsia="Calibri" w:hAnsi="Calibri" w:cs="Times New Roman"/>
          <w:sz w:val="24"/>
          <w:szCs w:val="24"/>
        </w:rPr>
        <w:t>rozpoč-tových</w:t>
      </w:r>
      <w:proofErr w:type="spellEnd"/>
      <w:r w:rsidRPr="00E447AE">
        <w:rPr>
          <w:rFonts w:ascii="Calibri" w:eastAsia="Calibri" w:hAnsi="Calibri" w:cs="Times New Roman"/>
          <w:sz w:val="24"/>
          <w:szCs w:val="24"/>
        </w:rPr>
        <w:t xml:space="preserve"> pravidlách  a v zmysle § 10 ods. 3 až 7 zákona č. 583/2004 Z.z. je členený na:</w:t>
      </w: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>a) bežné príjmy a bežné výdavky</w:t>
      </w: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>b) kapitálové príjmy a kapitálové výdavky</w:t>
      </w: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>c) finančné operácie</w:t>
      </w: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Mriekatabuky"/>
        <w:tblW w:w="0" w:type="auto"/>
        <w:tblInd w:w="-5" w:type="dxa"/>
        <w:tblLook w:val="01E0" w:firstRow="1" w:lastRow="1" w:firstColumn="1" w:lastColumn="1" w:noHBand="0" w:noVBand="0"/>
      </w:tblPr>
      <w:tblGrid>
        <w:gridCol w:w="2694"/>
        <w:gridCol w:w="1662"/>
        <w:gridCol w:w="1585"/>
        <w:gridCol w:w="1563"/>
        <w:gridCol w:w="1563"/>
      </w:tblGrid>
      <w:tr w:rsidR="00E447AE" w:rsidRPr="00E447AE" w:rsidTr="005E51B8">
        <w:tc>
          <w:tcPr>
            <w:tcW w:w="2694" w:type="dxa"/>
          </w:tcPr>
          <w:p w:rsidR="00E447AE" w:rsidRPr="00E447AE" w:rsidRDefault="00E447AE" w:rsidP="00E447AE">
            <w:pPr>
              <w:jc w:val="both"/>
              <w:rPr>
                <w:rFonts w:ascii="Calibri" w:eastAsia="Calibri" w:hAnsi="Calibri"/>
                <w:b/>
                <w:i/>
                <w:sz w:val="24"/>
                <w:szCs w:val="24"/>
              </w:rPr>
            </w:pPr>
          </w:p>
          <w:p w:rsidR="00E447AE" w:rsidRPr="00E447AE" w:rsidRDefault="00E447AE" w:rsidP="00E447AE">
            <w:pPr>
              <w:jc w:val="center"/>
              <w:rPr>
                <w:rFonts w:ascii="Calibri" w:eastAsia="Calibri" w:hAnsi="Calibri"/>
                <w:b/>
                <w:i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b/>
                <w:i/>
                <w:sz w:val="24"/>
                <w:szCs w:val="24"/>
              </w:rPr>
              <w:t>Rok</w:t>
            </w:r>
          </w:p>
        </w:tc>
        <w:tc>
          <w:tcPr>
            <w:tcW w:w="1662" w:type="dxa"/>
          </w:tcPr>
          <w:p w:rsidR="00E447AE" w:rsidRPr="00E447AE" w:rsidRDefault="00BF0D34" w:rsidP="00E447AE">
            <w:pPr>
              <w:jc w:val="center"/>
              <w:rPr>
                <w:rFonts w:ascii="Calibri" w:eastAsia="Calibri" w:hAnsi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i/>
                <w:sz w:val="24"/>
                <w:szCs w:val="24"/>
              </w:rPr>
              <w:t>2024</w:t>
            </w:r>
            <w:r w:rsidR="00E447AE" w:rsidRPr="00E447AE">
              <w:rPr>
                <w:rFonts w:ascii="Calibri" w:eastAsia="Calibri" w:hAnsi="Calibri"/>
                <w:b/>
                <w:i/>
                <w:sz w:val="24"/>
                <w:szCs w:val="24"/>
              </w:rPr>
              <w:t xml:space="preserve"> - očakávaná skutočnosť</w:t>
            </w:r>
          </w:p>
        </w:tc>
        <w:tc>
          <w:tcPr>
            <w:tcW w:w="1585" w:type="dxa"/>
          </w:tcPr>
          <w:p w:rsidR="00E447AE" w:rsidRPr="00E447AE" w:rsidRDefault="00E447AE" w:rsidP="00E447AE">
            <w:pPr>
              <w:jc w:val="center"/>
              <w:rPr>
                <w:rFonts w:ascii="Calibri" w:eastAsia="Calibri" w:hAnsi="Calibri"/>
                <w:b/>
                <w:i/>
                <w:sz w:val="24"/>
                <w:szCs w:val="24"/>
              </w:rPr>
            </w:pPr>
          </w:p>
          <w:p w:rsidR="00E447AE" w:rsidRPr="00E447AE" w:rsidRDefault="00BF0D34" w:rsidP="00E447AE">
            <w:pPr>
              <w:jc w:val="center"/>
              <w:rPr>
                <w:rFonts w:ascii="Calibri" w:eastAsia="Calibri" w:hAnsi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i/>
                <w:sz w:val="24"/>
                <w:szCs w:val="24"/>
              </w:rPr>
              <w:t>2025</w:t>
            </w:r>
          </w:p>
        </w:tc>
        <w:tc>
          <w:tcPr>
            <w:tcW w:w="1563" w:type="dxa"/>
          </w:tcPr>
          <w:p w:rsidR="00E447AE" w:rsidRPr="00E447AE" w:rsidRDefault="00E447AE" w:rsidP="00E447AE">
            <w:pPr>
              <w:jc w:val="center"/>
              <w:rPr>
                <w:rFonts w:ascii="Calibri" w:eastAsia="Calibri" w:hAnsi="Calibri"/>
                <w:b/>
                <w:i/>
                <w:sz w:val="24"/>
                <w:szCs w:val="24"/>
              </w:rPr>
            </w:pPr>
          </w:p>
          <w:p w:rsidR="00E447AE" w:rsidRPr="00E447AE" w:rsidRDefault="00BF0D34" w:rsidP="00E447AE">
            <w:pPr>
              <w:jc w:val="center"/>
              <w:rPr>
                <w:rFonts w:ascii="Calibri" w:eastAsia="Calibri" w:hAnsi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i/>
                <w:sz w:val="24"/>
                <w:szCs w:val="24"/>
              </w:rPr>
              <w:t>2026</w:t>
            </w:r>
          </w:p>
        </w:tc>
        <w:tc>
          <w:tcPr>
            <w:tcW w:w="1563" w:type="dxa"/>
          </w:tcPr>
          <w:p w:rsidR="00E447AE" w:rsidRPr="00E447AE" w:rsidRDefault="00E447AE" w:rsidP="00E447AE">
            <w:pPr>
              <w:jc w:val="center"/>
              <w:rPr>
                <w:rFonts w:ascii="Calibri" w:eastAsia="Calibri" w:hAnsi="Calibri"/>
                <w:b/>
                <w:i/>
                <w:sz w:val="24"/>
                <w:szCs w:val="24"/>
              </w:rPr>
            </w:pPr>
          </w:p>
          <w:p w:rsidR="00E447AE" w:rsidRPr="00E447AE" w:rsidRDefault="00BF0D34" w:rsidP="00E447AE">
            <w:pPr>
              <w:jc w:val="center"/>
              <w:rPr>
                <w:rFonts w:ascii="Calibri" w:eastAsia="Calibri" w:hAnsi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i/>
                <w:sz w:val="24"/>
                <w:szCs w:val="24"/>
              </w:rPr>
              <w:t>2027</w:t>
            </w:r>
          </w:p>
        </w:tc>
      </w:tr>
      <w:tr w:rsidR="00E447AE" w:rsidRPr="00E447AE" w:rsidTr="005E51B8">
        <w:tc>
          <w:tcPr>
            <w:tcW w:w="2694" w:type="dxa"/>
          </w:tcPr>
          <w:p w:rsidR="00E447AE" w:rsidRPr="00E447AE" w:rsidRDefault="00E447AE" w:rsidP="00E447AE">
            <w:pPr>
              <w:jc w:val="both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b/>
                <w:sz w:val="24"/>
                <w:szCs w:val="24"/>
              </w:rPr>
              <w:t>Príjmy</w:t>
            </w:r>
          </w:p>
        </w:tc>
        <w:tc>
          <w:tcPr>
            <w:tcW w:w="1662" w:type="dxa"/>
          </w:tcPr>
          <w:p w:rsidR="00E447AE" w:rsidRPr="00E447AE" w:rsidRDefault="00E447AE" w:rsidP="00E447AE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b/>
                <w:sz w:val="24"/>
                <w:szCs w:val="24"/>
              </w:rPr>
              <w:t xml:space="preserve">   </w:t>
            </w:r>
            <w:r w:rsidR="00BF0D34" w:rsidRPr="00BF0D34">
              <w:rPr>
                <w:rFonts w:ascii="Calibri" w:eastAsia="Calibri" w:hAnsi="Calibri"/>
                <w:b/>
                <w:sz w:val="24"/>
                <w:szCs w:val="24"/>
              </w:rPr>
              <w:t>274.533</w:t>
            </w:r>
            <w:r w:rsidRPr="00E447AE">
              <w:rPr>
                <w:rFonts w:ascii="Calibri" w:eastAsia="Calibri" w:hAnsi="Calibri"/>
                <w:b/>
                <w:sz w:val="24"/>
                <w:szCs w:val="24"/>
              </w:rPr>
              <w:t>.- €</w:t>
            </w:r>
          </w:p>
        </w:tc>
        <w:tc>
          <w:tcPr>
            <w:tcW w:w="1585" w:type="dxa"/>
          </w:tcPr>
          <w:p w:rsidR="00E447AE" w:rsidRPr="00E447AE" w:rsidRDefault="00E447AE" w:rsidP="00BF0D34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b/>
                <w:sz w:val="24"/>
                <w:szCs w:val="24"/>
              </w:rPr>
              <w:t xml:space="preserve">    </w:t>
            </w:r>
            <w:r w:rsidR="00BF0D34" w:rsidRPr="00BF0D34">
              <w:rPr>
                <w:rFonts w:ascii="Calibri" w:eastAsia="Calibri" w:hAnsi="Calibri"/>
                <w:b/>
                <w:sz w:val="24"/>
                <w:szCs w:val="24"/>
              </w:rPr>
              <w:t>326.900</w:t>
            </w:r>
            <w:r w:rsidRPr="00E447AE">
              <w:rPr>
                <w:rFonts w:ascii="Calibri" w:eastAsia="Calibri" w:hAnsi="Calibri"/>
                <w:b/>
                <w:sz w:val="24"/>
                <w:szCs w:val="24"/>
              </w:rPr>
              <w:t>.- €</w:t>
            </w:r>
          </w:p>
        </w:tc>
        <w:tc>
          <w:tcPr>
            <w:tcW w:w="1563" w:type="dxa"/>
          </w:tcPr>
          <w:p w:rsidR="00E447AE" w:rsidRPr="00E447AE" w:rsidRDefault="00E447AE" w:rsidP="00BF0D34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b/>
                <w:sz w:val="24"/>
                <w:szCs w:val="24"/>
              </w:rPr>
              <w:t xml:space="preserve">   </w:t>
            </w:r>
            <w:r w:rsidR="00BF0D34" w:rsidRPr="00BF0D34">
              <w:rPr>
                <w:rFonts w:ascii="Calibri" w:eastAsia="Calibri" w:hAnsi="Calibri"/>
                <w:b/>
                <w:sz w:val="24"/>
                <w:szCs w:val="24"/>
              </w:rPr>
              <w:t>259.825</w:t>
            </w:r>
            <w:r w:rsidRPr="00E447AE">
              <w:rPr>
                <w:rFonts w:ascii="Calibri" w:eastAsia="Calibri" w:hAnsi="Calibri"/>
                <w:b/>
                <w:sz w:val="24"/>
                <w:szCs w:val="24"/>
              </w:rPr>
              <w:t>.- €</w:t>
            </w:r>
          </w:p>
        </w:tc>
        <w:tc>
          <w:tcPr>
            <w:tcW w:w="1563" w:type="dxa"/>
          </w:tcPr>
          <w:p w:rsidR="00E447AE" w:rsidRPr="00E447AE" w:rsidRDefault="00BF0D34" w:rsidP="00E447AE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BF0D34">
              <w:rPr>
                <w:rFonts w:ascii="Calibri" w:eastAsia="Calibri" w:hAnsi="Calibri"/>
                <w:b/>
                <w:sz w:val="24"/>
                <w:szCs w:val="24"/>
              </w:rPr>
              <w:t xml:space="preserve"> 259.825</w:t>
            </w:r>
            <w:r w:rsidR="00E447AE" w:rsidRPr="00E447AE">
              <w:rPr>
                <w:rFonts w:ascii="Calibri" w:eastAsia="Calibri" w:hAnsi="Calibri"/>
                <w:b/>
                <w:sz w:val="24"/>
                <w:szCs w:val="24"/>
              </w:rPr>
              <w:t>.- €</w:t>
            </w:r>
          </w:p>
        </w:tc>
      </w:tr>
      <w:tr w:rsidR="00E447AE" w:rsidRPr="00E447AE" w:rsidTr="005E51B8">
        <w:tc>
          <w:tcPr>
            <w:tcW w:w="2694" w:type="dxa"/>
          </w:tcPr>
          <w:p w:rsidR="00E447AE" w:rsidRPr="00E447AE" w:rsidRDefault="00E447AE" w:rsidP="00E447AE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sz w:val="24"/>
                <w:szCs w:val="24"/>
              </w:rPr>
              <w:t>Bežný príjem</w:t>
            </w:r>
          </w:p>
        </w:tc>
        <w:tc>
          <w:tcPr>
            <w:tcW w:w="1662" w:type="dxa"/>
          </w:tcPr>
          <w:p w:rsidR="00E447AE" w:rsidRPr="00E447AE" w:rsidRDefault="00BF0D34" w:rsidP="00E447A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F0D34">
              <w:rPr>
                <w:rFonts w:ascii="Calibri" w:eastAsia="Calibri" w:hAnsi="Calibri"/>
                <w:sz w:val="24"/>
                <w:szCs w:val="24"/>
              </w:rPr>
              <w:t>235.239</w:t>
            </w:r>
            <w:r w:rsidR="00E447AE" w:rsidRPr="00E447AE">
              <w:rPr>
                <w:rFonts w:ascii="Calibri" w:eastAsia="Calibri" w:hAnsi="Calibri"/>
                <w:sz w:val="24"/>
                <w:szCs w:val="24"/>
              </w:rPr>
              <w:t>.- €</w:t>
            </w:r>
          </w:p>
        </w:tc>
        <w:tc>
          <w:tcPr>
            <w:tcW w:w="1585" w:type="dxa"/>
          </w:tcPr>
          <w:p w:rsidR="00E447AE" w:rsidRPr="00E447AE" w:rsidRDefault="00E447AE" w:rsidP="00BF0D34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sz w:val="24"/>
                <w:szCs w:val="24"/>
              </w:rPr>
              <w:t xml:space="preserve">   2</w:t>
            </w:r>
            <w:r w:rsidR="00BF0D34" w:rsidRPr="00BF0D34">
              <w:rPr>
                <w:rFonts w:ascii="Calibri" w:eastAsia="Calibri" w:hAnsi="Calibri"/>
                <w:sz w:val="24"/>
                <w:szCs w:val="24"/>
              </w:rPr>
              <w:t>53.</w:t>
            </w:r>
            <w:r w:rsidRPr="00E447AE">
              <w:rPr>
                <w:rFonts w:ascii="Calibri" w:eastAsia="Calibri" w:hAnsi="Calibri"/>
                <w:sz w:val="24"/>
                <w:szCs w:val="24"/>
              </w:rPr>
              <w:t>6</w:t>
            </w:r>
            <w:r w:rsidR="00BF0D34" w:rsidRPr="00BF0D34">
              <w:rPr>
                <w:rFonts w:ascii="Calibri" w:eastAsia="Calibri" w:hAnsi="Calibri"/>
                <w:sz w:val="24"/>
                <w:szCs w:val="24"/>
              </w:rPr>
              <w:t>25</w:t>
            </w:r>
            <w:r w:rsidRPr="00E447AE">
              <w:rPr>
                <w:rFonts w:ascii="Calibri" w:eastAsia="Calibri" w:hAnsi="Calibri"/>
                <w:sz w:val="24"/>
                <w:szCs w:val="24"/>
              </w:rPr>
              <w:t>.- €</w:t>
            </w:r>
          </w:p>
        </w:tc>
        <w:tc>
          <w:tcPr>
            <w:tcW w:w="1563" w:type="dxa"/>
          </w:tcPr>
          <w:p w:rsidR="00E447AE" w:rsidRPr="00E447AE" w:rsidRDefault="00E447AE" w:rsidP="00E447AE">
            <w:pPr>
              <w:rPr>
                <w:rFonts w:ascii="Calibri" w:eastAsia="Calibri" w:hAnsi="Calibri"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sz w:val="24"/>
                <w:szCs w:val="24"/>
              </w:rPr>
              <w:t xml:space="preserve">   </w:t>
            </w:r>
            <w:r w:rsidR="00BF0D34" w:rsidRPr="00BF0D34">
              <w:rPr>
                <w:rFonts w:ascii="Calibri" w:eastAsia="Calibri" w:hAnsi="Calibri"/>
                <w:sz w:val="24"/>
                <w:szCs w:val="24"/>
              </w:rPr>
              <w:t>253.625</w:t>
            </w:r>
            <w:r w:rsidRPr="00E447AE">
              <w:rPr>
                <w:rFonts w:ascii="Calibri" w:eastAsia="Calibri" w:hAnsi="Calibri"/>
                <w:sz w:val="24"/>
                <w:szCs w:val="24"/>
              </w:rPr>
              <w:t>.-  €</w:t>
            </w:r>
          </w:p>
        </w:tc>
        <w:tc>
          <w:tcPr>
            <w:tcW w:w="1563" w:type="dxa"/>
          </w:tcPr>
          <w:p w:rsidR="00E447AE" w:rsidRPr="00E447AE" w:rsidRDefault="00E447AE" w:rsidP="00E447AE">
            <w:pPr>
              <w:rPr>
                <w:rFonts w:ascii="Calibri" w:eastAsia="Calibri" w:hAnsi="Calibri"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BF0D34" w:rsidRPr="00BF0D34">
              <w:rPr>
                <w:rFonts w:ascii="Calibri" w:eastAsia="Calibri" w:hAnsi="Calibri"/>
                <w:sz w:val="24"/>
                <w:szCs w:val="24"/>
              </w:rPr>
              <w:t>253.625</w:t>
            </w:r>
            <w:r w:rsidRPr="00E447AE">
              <w:rPr>
                <w:rFonts w:ascii="Calibri" w:eastAsia="Calibri" w:hAnsi="Calibri"/>
                <w:sz w:val="24"/>
                <w:szCs w:val="24"/>
              </w:rPr>
              <w:t>.- €</w:t>
            </w:r>
          </w:p>
        </w:tc>
      </w:tr>
      <w:tr w:rsidR="00E447AE" w:rsidRPr="00E447AE" w:rsidTr="005E51B8">
        <w:tc>
          <w:tcPr>
            <w:tcW w:w="2694" w:type="dxa"/>
          </w:tcPr>
          <w:p w:rsidR="00E447AE" w:rsidRPr="00E447AE" w:rsidRDefault="00E447AE" w:rsidP="00E447AE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sz w:val="24"/>
                <w:szCs w:val="24"/>
              </w:rPr>
              <w:t>Kapitálový príjem</w:t>
            </w:r>
          </w:p>
        </w:tc>
        <w:tc>
          <w:tcPr>
            <w:tcW w:w="1662" w:type="dxa"/>
          </w:tcPr>
          <w:p w:rsidR="00E447AE" w:rsidRPr="00E447AE" w:rsidRDefault="00E447AE" w:rsidP="00E447A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sz w:val="24"/>
                <w:szCs w:val="24"/>
              </w:rPr>
              <w:t xml:space="preserve">     </w:t>
            </w:r>
            <w:r w:rsidR="00BF0D34" w:rsidRPr="00BF0D34">
              <w:rPr>
                <w:rFonts w:ascii="Calibri" w:eastAsia="Calibri" w:hAnsi="Calibri"/>
                <w:sz w:val="24"/>
                <w:szCs w:val="24"/>
              </w:rPr>
              <w:t>18.294</w:t>
            </w:r>
            <w:r w:rsidRPr="00E447AE">
              <w:rPr>
                <w:rFonts w:ascii="Calibri" w:eastAsia="Calibri" w:hAnsi="Calibri"/>
                <w:sz w:val="24"/>
                <w:szCs w:val="24"/>
              </w:rPr>
              <w:t xml:space="preserve">.-  </w:t>
            </w:r>
            <w:r w:rsidRPr="00E447AE">
              <w:rPr>
                <w:rFonts w:ascii="Calibri" w:hAnsi="Calibri"/>
                <w:sz w:val="24"/>
                <w:szCs w:val="24"/>
              </w:rPr>
              <w:t>€</w:t>
            </w:r>
          </w:p>
        </w:tc>
        <w:tc>
          <w:tcPr>
            <w:tcW w:w="1585" w:type="dxa"/>
          </w:tcPr>
          <w:p w:rsidR="00E447AE" w:rsidRPr="00E447AE" w:rsidRDefault="00BF0D34" w:rsidP="00E447A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F0D34">
              <w:rPr>
                <w:rFonts w:ascii="Calibri" w:eastAsia="Calibri" w:hAnsi="Calibri"/>
                <w:sz w:val="24"/>
                <w:szCs w:val="24"/>
              </w:rPr>
              <w:t xml:space="preserve">      67.075.- </w:t>
            </w:r>
            <w:r w:rsidRPr="00BF0D34"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63" w:type="dxa"/>
          </w:tcPr>
          <w:p w:rsidR="00E447AE" w:rsidRPr="00E447AE" w:rsidRDefault="00E447AE" w:rsidP="00E447A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:rsidR="00E447AE" w:rsidRPr="00E447AE" w:rsidRDefault="00E447AE" w:rsidP="00E447A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sz w:val="24"/>
                <w:szCs w:val="24"/>
              </w:rPr>
              <w:t>0</w:t>
            </w:r>
          </w:p>
        </w:tc>
      </w:tr>
      <w:tr w:rsidR="00E447AE" w:rsidRPr="00E447AE" w:rsidTr="005E51B8">
        <w:tc>
          <w:tcPr>
            <w:tcW w:w="2694" w:type="dxa"/>
          </w:tcPr>
          <w:p w:rsidR="00E447AE" w:rsidRPr="00E447AE" w:rsidRDefault="00E447AE" w:rsidP="00E447AE">
            <w:pPr>
              <w:ind w:right="-108"/>
              <w:rPr>
                <w:rFonts w:ascii="Calibri" w:eastAsia="Calibri" w:hAnsi="Calibri"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sz w:val="24"/>
                <w:szCs w:val="24"/>
              </w:rPr>
              <w:t>Finančné operácie príjmové</w:t>
            </w:r>
          </w:p>
        </w:tc>
        <w:tc>
          <w:tcPr>
            <w:tcW w:w="1662" w:type="dxa"/>
          </w:tcPr>
          <w:p w:rsidR="00E447AE" w:rsidRPr="00E447AE" w:rsidRDefault="00E447AE" w:rsidP="00E447AE">
            <w:pPr>
              <w:rPr>
                <w:rFonts w:ascii="Calibri" w:eastAsia="Calibri" w:hAnsi="Calibri"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sz w:val="24"/>
                <w:szCs w:val="24"/>
              </w:rPr>
              <w:t xml:space="preserve">      </w:t>
            </w:r>
          </w:p>
          <w:p w:rsidR="00E447AE" w:rsidRPr="00E447AE" w:rsidRDefault="00E447AE" w:rsidP="00E447A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sz w:val="24"/>
                <w:szCs w:val="24"/>
              </w:rPr>
              <w:t xml:space="preserve">  </w:t>
            </w:r>
            <w:r w:rsidR="00BF0D34" w:rsidRPr="00BF0D34">
              <w:rPr>
                <w:rFonts w:ascii="Calibri" w:eastAsia="Calibri" w:hAnsi="Calibri"/>
                <w:sz w:val="24"/>
                <w:szCs w:val="24"/>
              </w:rPr>
              <w:t>2</w:t>
            </w:r>
            <w:r w:rsidRPr="00E447AE">
              <w:rPr>
                <w:rFonts w:ascii="Calibri" w:eastAsia="Calibri" w:hAnsi="Calibri"/>
                <w:sz w:val="24"/>
                <w:szCs w:val="24"/>
              </w:rPr>
              <w:t>1.000-  €</w:t>
            </w:r>
          </w:p>
        </w:tc>
        <w:tc>
          <w:tcPr>
            <w:tcW w:w="1585" w:type="dxa"/>
          </w:tcPr>
          <w:p w:rsidR="00E447AE" w:rsidRPr="00E447AE" w:rsidRDefault="00E447AE" w:rsidP="00E447AE">
            <w:pPr>
              <w:jc w:val="center"/>
              <w:rPr>
                <w:rFonts w:ascii="Calibri" w:eastAsia="Calibri" w:hAnsi="Calibri"/>
                <w:sz w:val="24"/>
                <w:szCs w:val="24"/>
                <w:highlight w:val="yellow"/>
              </w:rPr>
            </w:pPr>
            <w:r w:rsidRPr="00E447AE">
              <w:rPr>
                <w:rFonts w:ascii="Calibri" w:eastAsia="Calibri" w:hAnsi="Calibri"/>
                <w:sz w:val="24"/>
                <w:szCs w:val="24"/>
                <w:highlight w:val="yellow"/>
              </w:rPr>
              <w:t xml:space="preserve">   </w:t>
            </w:r>
          </w:p>
          <w:p w:rsidR="00E447AE" w:rsidRPr="00E447AE" w:rsidRDefault="00E447AE" w:rsidP="00E447AE">
            <w:pPr>
              <w:jc w:val="center"/>
              <w:rPr>
                <w:rFonts w:ascii="Calibri" w:eastAsia="Calibri" w:hAnsi="Calibri"/>
                <w:sz w:val="24"/>
                <w:szCs w:val="24"/>
                <w:highlight w:val="yellow"/>
              </w:rPr>
            </w:pPr>
            <w:r w:rsidRPr="00E447AE">
              <w:rPr>
                <w:rFonts w:ascii="Calibri" w:eastAsia="Calibri" w:hAnsi="Calibri"/>
                <w:sz w:val="24"/>
                <w:szCs w:val="24"/>
              </w:rPr>
              <w:t xml:space="preserve">    </w:t>
            </w:r>
            <w:r w:rsidR="00BF0D34" w:rsidRPr="00BF0D34">
              <w:rPr>
                <w:rFonts w:ascii="Calibri" w:eastAsia="Calibri" w:hAnsi="Calibri"/>
                <w:sz w:val="24"/>
                <w:szCs w:val="24"/>
              </w:rPr>
              <w:t xml:space="preserve">    6</w:t>
            </w:r>
            <w:r w:rsidRPr="00E447AE">
              <w:rPr>
                <w:rFonts w:ascii="Calibri" w:eastAsia="Calibri" w:hAnsi="Calibri"/>
                <w:sz w:val="24"/>
                <w:szCs w:val="24"/>
              </w:rPr>
              <w:t>.</w:t>
            </w:r>
            <w:r w:rsidR="00BF0D34" w:rsidRPr="00BF0D34">
              <w:rPr>
                <w:rFonts w:ascii="Calibri" w:eastAsia="Calibri" w:hAnsi="Calibri"/>
                <w:sz w:val="24"/>
                <w:szCs w:val="24"/>
              </w:rPr>
              <w:t>2</w:t>
            </w:r>
            <w:r w:rsidRPr="00E447AE">
              <w:rPr>
                <w:rFonts w:ascii="Calibri" w:eastAsia="Calibri" w:hAnsi="Calibri"/>
                <w:sz w:val="24"/>
                <w:szCs w:val="24"/>
              </w:rPr>
              <w:t xml:space="preserve">00.- </w:t>
            </w:r>
            <w:r w:rsidRPr="00E447AE"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63" w:type="dxa"/>
          </w:tcPr>
          <w:p w:rsidR="00E447AE" w:rsidRPr="00E447AE" w:rsidRDefault="00E447AE" w:rsidP="00E447AE">
            <w:pPr>
              <w:ind w:right="-108"/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  <w:p w:rsidR="00E447AE" w:rsidRPr="00E447AE" w:rsidRDefault="00BF0D34" w:rsidP="00BF0D34">
            <w:pPr>
              <w:ind w:right="-108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F0D34">
              <w:rPr>
                <w:rFonts w:ascii="Calibri" w:eastAsia="Calibri" w:hAnsi="Calibri"/>
                <w:sz w:val="24"/>
                <w:szCs w:val="24"/>
              </w:rPr>
              <w:t xml:space="preserve">  6.2</w:t>
            </w:r>
            <w:r w:rsidR="00E447AE" w:rsidRPr="00E447AE">
              <w:rPr>
                <w:rFonts w:ascii="Calibri" w:eastAsia="Calibri" w:hAnsi="Calibri"/>
                <w:sz w:val="24"/>
                <w:szCs w:val="24"/>
              </w:rPr>
              <w:t xml:space="preserve">00.- </w:t>
            </w:r>
            <w:r w:rsidR="00E447AE" w:rsidRPr="00E447AE"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63" w:type="dxa"/>
          </w:tcPr>
          <w:p w:rsidR="00E447AE" w:rsidRPr="00E447AE" w:rsidRDefault="00E447AE" w:rsidP="00E447AE">
            <w:pPr>
              <w:ind w:left="-288" w:firstLine="288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E447AE" w:rsidRPr="00E447AE" w:rsidRDefault="00BF0D34" w:rsidP="00E447AE">
            <w:pPr>
              <w:ind w:left="-288" w:firstLine="288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F0D34">
              <w:rPr>
                <w:rFonts w:ascii="Calibri" w:eastAsia="Calibri" w:hAnsi="Calibri"/>
                <w:sz w:val="24"/>
                <w:szCs w:val="24"/>
              </w:rPr>
              <w:t xml:space="preserve">  6.2</w:t>
            </w:r>
            <w:r w:rsidR="00E447AE" w:rsidRPr="00E447AE">
              <w:rPr>
                <w:rFonts w:ascii="Calibri" w:eastAsia="Calibri" w:hAnsi="Calibri"/>
                <w:sz w:val="24"/>
                <w:szCs w:val="24"/>
              </w:rPr>
              <w:t xml:space="preserve">00.- </w:t>
            </w:r>
            <w:r w:rsidR="00E447AE" w:rsidRPr="00E447AE"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E447AE" w:rsidRPr="00E447AE" w:rsidTr="005E51B8">
        <w:tc>
          <w:tcPr>
            <w:tcW w:w="2694" w:type="dxa"/>
          </w:tcPr>
          <w:p w:rsidR="00E447AE" w:rsidRPr="00E447AE" w:rsidRDefault="00E447AE" w:rsidP="00E447AE">
            <w:pPr>
              <w:jc w:val="both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b/>
                <w:sz w:val="24"/>
                <w:szCs w:val="24"/>
              </w:rPr>
              <w:t>Výdavky</w:t>
            </w:r>
          </w:p>
        </w:tc>
        <w:tc>
          <w:tcPr>
            <w:tcW w:w="1662" w:type="dxa"/>
          </w:tcPr>
          <w:p w:rsidR="00E447AE" w:rsidRPr="00E447AE" w:rsidRDefault="00BF0D34" w:rsidP="00E447AE">
            <w:pPr>
              <w:ind w:left="-108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BF0D34">
              <w:rPr>
                <w:rFonts w:ascii="Calibri" w:eastAsia="Calibri" w:hAnsi="Calibri"/>
                <w:b/>
                <w:sz w:val="24"/>
                <w:szCs w:val="24"/>
              </w:rPr>
              <w:t xml:space="preserve">    273.699</w:t>
            </w:r>
            <w:r w:rsidR="00E447AE" w:rsidRPr="00E447AE">
              <w:rPr>
                <w:rFonts w:ascii="Calibri" w:eastAsia="Calibri" w:hAnsi="Calibri"/>
                <w:b/>
                <w:sz w:val="24"/>
                <w:szCs w:val="24"/>
              </w:rPr>
              <w:t>.-  €</w:t>
            </w:r>
          </w:p>
        </w:tc>
        <w:tc>
          <w:tcPr>
            <w:tcW w:w="1585" w:type="dxa"/>
          </w:tcPr>
          <w:p w:rsidR="00E447AE" w:rsidRPr="00E447AE" w:rsidRDefault="00E447AE" w:rsidP="002108C9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b/>
                <w:sz w:val="24"/>
                <w:szCs w:val="24"/>
              </w:rPr>
              <w:t xml:space="preserve">  </w:t>
            </w:r>
            <w:r w:rsidR="002108C9">
              <w:rPr>
                <w:rFonts w:ascii="Calibri" w:eastAsia="Calibri" w:hAnsi="Calibri"/>
                <w:b/>
                <w:sz w:val="24"/>
                <w:szCs w:val="24"/>
              </w:rPr>
              <w:t xml:space="preserve"> 314.057</w:t>
            </w:r>
            <w:r w:rsidRPr="00E447AE">
              <w:rPr>
                <w:rFonts w:ascii="Calibri" w:eastAsia="Calibri" w:hAnsi="Calibri"/>
                <w:b/>
                <w:sz w:val="24"/>
                <w:szCs w:val="24"/>
              </w:rPr>
              <w:t>.- €</w:t>
            </w:r>
          </w:p>
        </w:tc>
        <w:tc>
          <w:tcPr>
            <w:tcW w:w="1563" w:type="dxa"/>
          </w:tcPr>
          <w:p w:rsidR="00E447AE" w:rsidRPr="00E447AE" w:rsidRDefault="00E447AE" w:rsidP="002108C9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highlight w:val="yellow"/>
              </w:rPr>
            </w:pPr>
            <w:r w:rsidRPr="00E447AE">
              <w:rPr>
                <w:rFonts w:ascii="Calibri" w:eastAsia="Calibri" w:hAnsi="Calibri"/>
                <w:b/>
                <w:sz w:val="24"/>
                <w:szCs w:val="24"/>
              </w:rPr>
              <w:t xml:space="preserve">  2</w:t>
            </w:r>
            <w:r w:rsidR="002108C9" w:rsidRPr="002108C9">
              <w:rPr>
                <w:rFonts w:ascii="Calibri" w:eastAsia="Calibri" w:hAnsi="Calibri"/>
                <w:b/>
                <w:sz w:val="24"/>
                <w:szCs w:val="24"/>
              </w:rPr>
              <w:t>59.057</w:t>
            </w:r>
            <w:r w:rsidRPr="00E447AE">
              <w:rPr>
                <w:rFonts w:ascii="Calibri" w:eastAsia="Calibri" w:hAnsi="Calibri"/>
                <w:b/>
                <w:sz w:val="24"/>
                <w:szCs w:val="24"/>
              </w:rPr>
              <w:t>.-  €</w:t>
            </w:r>
          </w:p>
        </w:tc>
        <w:tc>
          <w:tcPr>
            <w:tcW w:w="1563" w:type="dxa"/>
          </w:tcPr>
          <w:p w:rsidR="00E447AE" w:rsidRPr="00E447AE" w:rsidRDefault="00E447AE" w:rsidP="002108C9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r w:rsidR="002108C9" w:rsidRPr="00366B73">
              <w:rPr>
                <w:rFonts w:ascii="Calibri" w:eastAsia="Calibri" w:hAnsi="Calibri"/>
                <w:b/>
                <w:sz w:val="24"/>
                <w:szCs w:val="24"/>
              </w:rPr>
              <w:t>259.057</w:t>
            </w:r>
            <w:r w:rsidRPr="00E447AE">
              <w:rPr>
                <w:rFonts w:ascii="Calibri" w:eastAsia="Calibri" w:hAnsi="Calibri"/>
                <w:b/>
                <w:sz w:val="24"/>
                <w:szCs w:val="24"/>
              </w:rPr>
              <w:t>.- €</w:t>
            </w:r>
          </w:p>
        </w:tc>
      </w:tr>
      <w:tr w:rsidR="00E447AE" w:rsidRPr="00E447AE" w:rsidTr="005E51B8">
        <w:tc>
          <w:tcPr>
            <w:tcW w:w="2694" w:type="dxa"/>
          </w:tcPr>
          <w:p w:rsidR="00E447AE" w:rsidRPr="00E447AE" w:rsidRDefault="00E447AE" w:rsidP="00E447AE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sz w:val="24"/>
                <w:szCs w:val="24"/>
              </w:rPr>
              <w:t>Bežný výdaj</w:t>
            </w:r>
          </w:p>
        </w:tc>
        <w:tc>
          <w:tcPr>
            <w:tcW w:w="1662" w:type="dxa"/>
          </w:tcPr>
          <w:p w:rsidR="00E447AE" w:rsidRPr="00E447AE" w:rsidRDefault="00E447AE" w:rsidP="00E447AE">
            <w:pPr>
              <w:rPr>
                <w:rFonts w:ascii="Calibri" w:eastAsia="Calibri" w:hAnsi="Calibri"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sz w:val="24"/>
                <w:szCs w:val="24"/>
              </w:rPr>
              <w:t xml:space="preserve">    </w:t>
            </w:r>
            <w:r w:rsidR="00BF0D34" w:rsidRPr="00BF0D34">
              <w:rPr>
                <w:rFonts w:ascii="Calibri" w:eastAsia="Calibri" w:hAnsi="Calibri"/>
                <w:sz w:val="24"/>
                <w:szCs w:val="24"/>
              </w:rPr>
              <w:t>2</w:t>
            </w:r>
            <w:r w:rsidRPr="00E447AE">
              <w:rPr>
                <w:rFonts w:ascii="Calibri" w:eastAsia="Calibri" w:hAnsi="Calibri"/>
                <w:sz w:val="24"/>
                <w:szCs w:val="24"/>
              </w:rPr>
              <w:t>3</w:t>
            </w:r>
            <w:r w:rsidR="00BF0D34" w:rsidRPr="00BF0D34">
              <w:rPr>
                <w:rFonts w:ascii="Calibri" w:eastAsia="Calibri" w:hAnsi="Calibri"/>
                <w:sz w:val="24"/>
                <w:szCs w:val="24"/>
              </w:rPr>
              <w:t>2.400</w:t>
            </w:r>
            <w:r w:rsidRPr="00E447AE">
              <w:rPr>
                <w:rFonts w:ascii="Calibri" w:eastAsia="Calibri" w:hAnsi="Calibri"/>
                <w:sz w:val="24"/>
                <w:szCs w:val="24"/>
              </w:rPr>
              <w:t>.- €</w:t>
            </w:r>
          </w:p>
        </w:tc>
        <w:tc>
          <w:tcPr>
            <w:tcW w:w="1585" w:type="dxa"/>
          </w:tcPr>
          <w:p w:rsidR="00E447AE" w:rsidRPr="00E447AE" w:rsidRDefault="00E447AE" w:rsidP="00E447A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sz w:val="24"/>
                <w:szCs w:val="24"/>
              </w:rPr>
              <w:t xml:space="preserve">   2</w:t>
            </w:r>
            <w:r w:rsidR="00BF0D34" w:rsidRPr="002108C9">
              <w:rPr>
                <w:rFonts w:ascii="Calibri" w:eastAsia="Calibri" w:hAnsi="Calibri"/>
                <w:sz w:val="24"/>
                <w:szCs w:val="24"/>
              </w:rPr>
              <w:t>5</w:t>
            </w:r>
            <w:r w:rsidRPr="00E447AE">
              <w:rPr>
                <w:rFonts w:ascii="Calibri" w:eastAsia="Calibri" w:hAnsi="Calibri"/>
                <w:sz w:val="24"/>
                <w:szCs w:val="24"/>
              </w:rPr>
              <w:t>2</w:t>
            </w:r>
            <w:r w:rsidR="00BF0D34" w:rsidRPr="002108C9">
              <w:rPr>
                <w:rFonts w:ascii="Calibri" w:eastAsia="Calibri" w:hAnsi="Calibri"/>
                <w:sz w:val="24"/>
                <w:szCs w:val="24"/>
              </w:rPr>
              <w:t>.85</w:t>
            </w:r>
            <w:r w:rsidRPr="00E447AE">
              <w:rPr>
                <w:rFonts w:ascii="Calibri" w:eastAsia="Calibri" w:hAnsi="Calibri"/>
                <w:sz w:val="24"/>
                <w:szCs w:val="24"/>
              </w:rPr>
              <w:t>7.- €</w:t>
            </w:r>
          </w:p>
        </w:tc>
        <w:tc>
          <w:tcPr>
            <w:tcW w:w="1563" w:type="dxa"/>
          </w:tcPr>
          <w:p w:rsidR="00E447AE" w:rsidRPr="00E447AE" w:rsidRDefault="00E447AE" w:rsidP="00E447A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2108C9" w:rsidRPr="002108C9">
              <w:rPr>
                <w:rFonts w:ascii="Calibri" w:eastAsia="Calibri" w:hAnsi="Calibri"/>
                <w:sz w:val="24"/>
                <w:szCs w:val="24"/>
              </w:rPr>
              <w:t>252.857</w:t>
            </w:r>
            <w:r w:rsidRPr="00E447AE">
              <w:rPr>
                <w:rFonts w:ascii="Calibri" w:eastAsia="Calibri" w:hAnsi="Calibri"/>
                <w:sz w:val="24"/>
                <w:szCs w:val="24"/>
              </w:rPr>
              <w:t>.- €</w:t>
            </w:r>
          </w:p>
        </w:tc>
        <w:tc>
          <w:tcPr>
            <w:tcW w:w="1563" w:type="dxa"/>
          </w:tcPr>
          <w:p w:rsidR="00E447AE" w:rsidRPr="00E447AE" w:rsidRDefault="00E447AE" w:rsidP="002108C9">
            <w:pPr>
              <w:rPr>
                <w:rFonts w:ascii="Calibri" w:eastAsia="Calibri" w:hAnsi="Calibri"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sz w:val="24"/>
                <w:szCs w:val="24"/>
              </w:rPr>
              <w:t xml:space="preserve"> 2</w:t>
            </w:r>
            <w:r w:rsidR="002108C9" w:rsidRPr="002108C9">
              <w:rPr>
                <w:rFonts w:ascii="Calibri" w:eastAsia="Calibri" w:hAnsi="Calibri"/>
                <w:sz w:val="24"/>
                <w:szCs w:val="24"/>
              </w:rPr>
              <w:t>52.857</w:t>
            </w:r>
            <w:r w:rsidRPr="00E447AE">
              <w:rPr>
                <w:rFonts w:ascii="Calibri" w:eastAsia="Calibri" w:hAnsi="Calibri"/>
                <w:sz w:val="24"/>
                <w:szCs w:val="24"/>
              </w:rPr>
              <w:t>.- €</w:t>
            </w:r>
          </w:p>
        </w:tc>
      </w:tr>
      <w:tr w:rsidR="00E447AE" w:rsidRPr="00E447AE" w:rsidTr="005E51B8">
        <w:tc>
          <w:tcPr>
            <w:tcW w:w="2694" w:type="dxa"/>
          </w:tcPr>
          <w:p w:rsidR="00E447AE" w:rsidRPr="00E447AE" w:rsidRDefault="00E447AE" w:rsidP="00E447AE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sz w:val="24"/>
                <w:szCs w:val="24"/>
              </w:rPr>
              <w:t>Kapitálový výdaj</w:t>
            </w:r>
          </w:p>
        </w:tc>
        <w:tc>
          <w:tcPr>
            <w:tcW w:w="1662" w:type="dxa"/>
          </w:tcPr>
          <w:p w:rsidR="00E447AE" w:rsidRPr="00E447AE" w:rsidRDefault="00E447AE" w:rsidP="00BF0D34">
            <w:pPr>
              <w:rPr>
                <w:rFonts w:ascii="Calibri" w:eastAsia="Calibri" w:hAnsi="Calibri"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sz w:val="24"/>
                <w:szCs w:val="24"/>
              </w:rPr>
              <w:t xml:space="preserve">    </w:t>
            </w:r>
            <w:r w:rsidR="00BF0D34" w:rsidRPr="00BF0D34">
              <w:rPr>
                <w:rFonts w:ascii="Calibri" w:eastAsia="Calibri" w:hAnsi="Calibri"/>
                <w:sz w:val="24"/>
                <w:szCs w:val="24"/>
              </w:rPr>
              <w:t xml:space="preserve">  35.099</w:t>
            </w:r>
            <w:r w:rsidRPr="00E447AE">
              <w:rPr>
                <w:rFonts w:ascii="Calibri" w:eastAsia="Calibri" w:hAnsi="Calibri"/>
                <w:sz w:val="24"/>
                <w:szCs w:val="24"/>
              </w:rPr>
              <w:t>.- €</w:t>
            </w:r>
          </w:p>
        </w:tc>
        <w:tc>
          <w:tcPr>
            <w:tcW w:w="1585" w:type="dxa"/>
          </w:tcPr>
          <w:p w:rsidR="00E447AE" w:rsidRPr="00E447AE" w:rsidRDefault="00BF0D34" w:rsidP="00E447A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108C9">
              <w:rPr>
                <w:rFonts w:ascii="Calibri" w:eastAsia="Calibri" w:hAnsi="Calibri"/>
                <w:sz w:val="24"/>
                <w:szCs w:val="24"/>
              </w:rPr>
              <w:t xml:space="preserve">     55.000.- </w:t>
            </w:r>
            <w:r w:rsidRPr="002108C9"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63" w:type="dxa"/>
          </w:tcPr>
          <w:p w:rsidR="00E447AE" w:rsidRPr="00E447AE" w:rsidRDefault="00E447AE" w:rsidP="00E447A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:rsidR="00E447AE" w:rsidRPr="00E447AE" w:rsidRDefault="00E447AE" w:rsidP="00E447AE">
            <w:pPr>
              <w:rPr>
                <w:rFonts w:ascii="Calibri" w:eastAsia="Calibri" w:hAnsi="Calibri"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sz w:val="24"/>
                <w:szCs w:val="24"/>
              </w:rPr>
              <w:t xml:space="preserve">         0</w:t>
            </w:r>
          </w:p>
        </w:tc>
      </w:tr>
      <w:tr w:rsidR="00E447AE" w:rsidRPr="00E447AE" w:rsidTr="005E51B8">
        <w:tc>
          <w:tcPr>
            <w:tcW w:w="2694" w:type="dxa"/>
          </w:tcPr>
          <w:p w:rsidR="00E447AE" w:rsidRPr="00E447AE" w:rsidRDefault="00E447AE" w:rsidP="00E447AE">
            <w:pPr>
              <w:rPr>
                <w:rFonts w:ascii="Calibri" w:eastAsia="Calibri" w:hAnsi="Calibri"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sz w:val="24"/>
                <w:szCs w:val="24"/>
              </w:rPr>
              <w:t>Finančné operácie - výdaj</w:t>
            </w:r>
          </w:p>
        </w:tc>
        <w:tc>
          <w:tcPr>
            <w:tcW w:w="1662" w:type="dxa"/>
          </w:tcPr>
          <w:p w:rsidR="00E447AE" w:rsidRPr="00E447AE" w:rsidRDefault="00E447AE" w:rsidP="00E447AE">
            <w:pPr>
              <w:ind w:left="-108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sz w:val="24"/>
                <w:szCs w:val="24"/>
              </w:rPr>
              <w:t xml:space="preserve">       </w:t>
            </w:r>
            <w:r w:rsidR="00BF0D34" w:rsidRPr="00BF0D34">
              <w:rPr>
                <w:rFonts w:ascii="Calibri" w:eastAsia="Calibri" w:hAnsi="Calibri"/>
                <w:sz w:val="24"/>
                <w:szCs w:val="24"/>
              </w:rPr>
              <w:t>6.2</w:t>
            </w:r>
            <w:r w:rsidRPr="00E447AE">
              <w:rPr>
                <w:rFonts w:ascii="Calibri" w:eastAsia="Calibri" w:hAnsi="Calibri"/>
                <w:sz w:val="24"/>
                <w:szCs w:val="24"/>
              </w:rPr>
              <w:t>00.- €</w:t>
            </w:r>
          </w:p>
        </w:tc>
        <w:tc>
          <w:tcPr>
            <w:tcW w:w="1585" w:type="dxa"/>
          </w:tcPr>
          <w:p w:rsidR="00E447AE" w:rsidRPr="00E447AE" w:rsidRDefault="00E447AE" w:rsidP="00E447A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sz w:val="24"/>
                <w:szCs w:val="24"/>
              </w:rPr>
              <w:t xml:space="preserve">     </w:t>
            </w:r>
            <w:r w:rsidR="002108C9" w:rsidRPr="002108C9">
              <w:rPr>
                <w:rFonts w:ascii="Calibri" w:eastAsia="Calibri" w:hAnsi="Calibri"/>
                <w:sz w:val="24"/>
                <w:szCs w:val="24"/>
              </w:rPr>
              <w:t xml:space="preserve">  </w:t>
            </w:r>
            <w:r w:rsidRPr="00E447AE">
              <w:rPr>
                <w:rFonts w:ascii="Calibri" w:eastAsia="Calibri" w:hAnsi="Calibri"/>
                <w:sz w:val="24"/>
                <w:szCs w:val="24"/>
              </w:rPr>
              <w:t>6.200.- €</w:t>
            </w:r>
          </w:p>
        </w:tc>
        <w:tc>
          <w:tcPr>
            <w:tcW w:w="1563" w:type="dxa"/>
          </w:tcPr>
          <w:p w:rsidR="00E447AE" w:rsidRPr="00E447AE" w:rsidRDefault="00E447AE" w:rsidP="00E447A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sz w:val="24"/>
                <w:szCs w:val="24"/>
              </w:rPr>
              <w:t xml:space="preserve">  </w:t>
            </w:r>
            <w:r w:rsidR="002108C9" w:rsidRPr="002108C9">
              <w:rPr>
                <w:rFonts w:ascii="Calibri" w:eastAsia="Calibri" w:hAnsi="Calibri"/>
                <w:sz w:val="24"/>
                <w:szCs w:val="24"/>
              </w:rPr>
              <w:t xml:space="preserve">  6.2</w:t>
            </w:r>
            <w:r w:rsidRPr="00E447AE">
              <w:rPr>
                <w:rFonts w:ascii="Calibri" w:eastAsia="Calibri" w:hAnsi="Calibri"/>
                <w:sz w:val="24"/>
                <w:szCs w:val="24"/>
              </w:rPr>
              <w:t>00.- €</w:t>
            </w:r>
          </w:p>
        </w:tc>
        <w:tc>
          <w:tcPr>
            <w:tcW w:w="1563" w:type="dxa"/>
          </w:tcPr>
          <w:p w:rsidR="00E447AE" w:rsidRPr="00E447AE" w:rsidRDefault="002108C9" w:rsidP="00E447A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108C9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366B73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Pr="002108C9">
              <w:rPr>
                <w:rFonts w:ascii="Calibri" w:eastAsia="Calibri" w:hAnsi="Calibri"/>
                <w:sz w:val="24"/>
                <w:szCs w:val="24"/>
              </w:rPr>
              <w:t>6.2</w:t>
            </w:r>
            <w:r w:rsidR="00E447AE" w:rsidRPr="00E447AE">
              <w:rPr>
                <w:rFonts w:ascii="Calibri" w:eastAsia="Calibri" w:hAnsi="Calibri"/>
                <w:sz w:val="24"/>
                <w:szCs w:val="24"/>
              </w:rPr>
              <w:t>00.- €</w:t>
            </w:r>
          </w:p>
        </w:tc>
      </w:tr>
      <w:tr w:rsidR="00E447AE" w:rsidRPr="00E447AE" w:rsidTr="005E51B8">
        <w:tc>
          <w:tcPr>
            <w:tcW w:w="2694" w:type="dxa"/>
          </w:tcPr>
          <w:p w:rsidR="00E447AE" w:rsidRPr="00E447AE" w:rsidRDefault="00E447AE" w:rsidP="00E447AE">
            <w:pPr>
              <w:jc w:val="both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b/>
                <w:sz w:val="24"/>
                <w:szCs w:val="24"/>
              </w:rPr>
              <w:t>Rozdiel</w:t>
            </w:r>
          </w:p>
        </w:tc>
        <w:tc>
          <w:tcPr>
            <w:tcW w:w="1662" w:type="dxa"/>
          </w:tcPr>
          <w:p w:rsidR="00E447AE" w:rsidRPr="00E447AE" w:rsidRDefault="00E447AE" w:rsidP="002108C9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b/>
                <w:sz w:val="24"/>
                <w:szCs w:val="24"/>
              </w:rPr>
              <w:t xml:space="preserve">     </w:t>
            </w:r>
            <w:r w:rsidR="002108C9" w:rsidRPr="002108C9">
              <w:rPr>
                <w:rFonts w:ascii="Calibri" w:eastAsia="Calibri" w:hAnsi="Calibri"/>
                <w:b/>
                <w:sz w:val="24"/>
                <w:szCs w:val="24"/>
              </w:rPr>
              <w:t xml:space="preserve">   </w:t>
            </w:r>
            <w:r w:rsidRPr="00E447AE"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r w:rsidR="002108C9" w:rsidRPr="002108C9">
              <w:rPr>
                <w:rFonts w:ascii="Calibri" w:eastAsia="Calibri" w:hAnsi="Calibri"/>
                <w:b/>
                <w:sz w:val="24"/>
                <w:szCs w:val="24"/>
              </w:rPr>
              <w:t xml:space="preserve"> 834.-</w:t>
            </w:r>
            <w:r w:rsidRPr="00E447AE">
              <w:rPr>
                <w:rFonts w:ascii="Calibri" w:eastAsia="Calibri" w:hAnsi="Calibri"/>
                <w:b/>
                <w:sz w:val="24"/>
                <w:szCs w:val="24"/>
              </w:rPr>
              <w:t xml:space="preserve">  </w:t>
            </w:r>
            <w:r w:rsidRPr="00E447AE">
              <w:rPr>
                <w:rFonts w:ascii="Calibri" w:eastAsia="Calibri" w:hAnsi="Calibri" w:cs="Calibri"/>
                <w:b/>
                <w:sz w:val="24"/>
                <w:szCs w:val="24"/>
              </w:rPr>
              <w:t>€</w:t>
            </w:r>
          </w:p>
        </w:tc>
        <w:tc>
          <w:tcPr>
            <w:tcW w:w="1585" w:type="dxa"/>
          </w:tcPr>
          <w:p w:rsidR="00E447AE" w:rsidRPr="00E447AE" w:rsidRDefault="002108C9" w:rsidP="00E447AE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highlight w:val="yellow"/>
              </w:rPr>
            </w:pPr>
            <w:r w:rsidRPr="002108C9">
              <w:rPr>
                <w:rFonts w:ascii="Calibri" w:eastAsia="Calibri" w:hAnsi="Calibri"/>
                <w:b/>
                <w:sz w:val="24"/>
                <w:szCs w:val="24"/>
              </w:rPr>
              <w:t xml:space="preserve">     12.843</w:t>
            </w:r>
            <w:r w:rsidR="00E447AE" w:rsidRPr="00E447AE">
              <w:rPr>
                <w:rFonts w:ascii="Calibri" w:eastAsia="Calibri" w:hAnsi="Calibri"/>
                <w:b/>
                <w:sz w:val="24"/>
                <w:szCs w:val="24"/>
              </w:rPr>
              <w:t xml:space="preserve">.- </w:t>
            </w:r>
            <w:r w:rsidR="00E447AE" w:rsidRPr="00E447AE">
              <w:rPr>
                <w:rFonts w:ascii="Calibri" w:eastAsia="Calibri" w:hAnsi="Calibri" w:cs="Calibri"/>
                <w:b/>
                <w:sz w:val="24"/>
                <w:szCs w:val="24"/>
              </w:rPr>
              <w:t>€</w:t>
            </w:r>
          </w:p>
        </w:tc>
        <w:tc>
          <w:tcPr>
            <w:tcW w:w="1563" w:type="dxa"/>
          </w:tcPr>
          <w:p w:rsidR="00E447AE" w:rsidRPr="00E447AE" w:rsidRDefault="00E447AE" w:rsidP="00366B73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b/>
                <w:sz w:val="24"/>
                <w:szCs w:val="24"/>
              </w:rPr>
              <w:t xml:space="preserve">     </w:t>
            </w:r>
            <w:r w:rsidR="00366B73" w:rsidRPr="00366B73">
              <w:rPr>
                <w:rFonts w:ascii="Calibri" w:eastAsia="Calibri" w:hAnsi="Calibri"/>
                <w:b/>
                <w:sz w:val="24"/>
                <w:szCs w:val="24"/>
              </w:rPr>
              <w:t xml:space="preserve">  768.- </w:t>
            </w:r>
            <w:r w:rsidRPr="00E447AE">
              <w:rPr>
                <w:rFonts w:ascii="Calibri" w:eastAsia="Calibri" w:hAnsi="Calibri" w:cs="Calibri"/>
                <w:b/>
                <w:sz w:val="24"/>
                <w:szCs w:val="24"/>
              </w:rPr>
              <w:t>€</w:t>
            </w:r>
          </w:p>
        </w:tc>
        <w:tc>
          <w:tcPr>
            <w:tcW w:w="1563" w:type="dxa"/>
          </w:tcPr>
          <w:p w:rsidR="00E447AE" w:rsidRPr="00E447AE" w:rsidRDefault="00366B73" w:rsidP="00E447AE">
            <w:pPr>
              <w:tabs>
                <w:tab w:val="left" w:pos="615"/>
                <w:tab w:val="center" w:pos="693"/>
              </w:tabs>
              <w:rPr>
                <w:rFonts w:ascii="Calibri" w:eastAsia="Calibri" w:hAnsi="Calibri"/>
                <w:b/>
                <w:sz w:val="24"/>
                <w:szCs w:val="24"/>
              </w:rPr>
            </w:pPr>
            <w:r w:rsidRPr="00366B73">
              <w:rPr>
                <w:rFonts w:ascii="Calibri" w:eastAsia="Calibri" w:hAnsi="Calibri"/>
                <w:b/>
                <w:sz w:val="24"/>
                <w:szCs w:val="24"/>
              </w:rPr>
              <w:t xml:space="preserve">         768</w:t>
            </w:r>
            <w:r w:rsidR="00E447AE" w:rsidRPr="00E447AE">
              <w:rPr>
                <w:rFonts w:ascii="Calibri" w:eastAsia="Calibri" w:hAnsi="Calibri"/>
                <w:b/>
                <w:sz w:val="24"/>
                <w:szCs w:val="24"/>
              </w:rPr>
              <w:t xml:space="preserve">.- </w:t>
            </w:r>
            <w:r w:rsidR="00E447AE" w:rsidRPr="00E447AE">
              <w:rPr>
                <w:rFonts w:ascii="Calibri" w:eastAsia="Calibri" w:hAnsi="Calibri" w:cs="Calibri"/>
                <w:b/>
                <w:sz w:val="24"/>
                <w:szCs w:val="24"/>
              </w:rPr>
              <w:t>€</w:t>
            </w:r>
          </w:p>
        </w:tc>
      </w:tr>
      <w:tr w:rsidR="00E447AE" w:rsidRPr="00E447AE" w:rsidTr="005E51B8">
        <w:tc>
          <w:tcPr>
            <w:tcW w:w="2694" w:type="dxa"/>
          </w:tcPr>
          <w:p w:rsidR="00E447AE" w:rsidRPr="00E447AE" w:rsidRDefault="00E447AE" w:rsidP="00E447AE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sz w:val="24"/>
                <w:szCs w:val="24"/>
              </w:rPr>
              <w:t>Bežný rozpočet</w:t>
            </w:r>
          </w:p>
        </w:tc>
        <w:tc>
          <w:tcPr>
            <w:tcW w:w="1662" w:type="dxa"/>
          </w:tcPr>
          <w:p w:rsidR="00E447AE" w:rsidRPr="00E447AE" w:rsidRDefault="002108C9" w:rsidP="002108C9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108C9">
              <w:rPr>
                <w:rFonts w:ascii="Calibri" w:eastAsia="Calibri" w:hAnsi="Calibri"/>
                <w:sz w:val="24"/>
                <w:szCs w:val="24"/>
              </w:rPr>
              <w:t xml:space="preserve">       2.839</w:t>
            </w:r>
            <w:r w:rsidR="00E447AE" w:rsidRPr="00E447AE">
              <w:rPr>
                <w:rFonts w:ascii="Calibri" w:eastAsia="Calibri" w:hAnsi="Calibri"/>
                <w:sz w:val="24"/>
                <w:szCs w:val="24"/>
              </w:rPr>
              <w:t>.-  €</w:t>
            </w:r>
          </w:p>
        </w:tc>
        <w:tc>
          <w:tcPr>
            <w:tcW w:w="1585" w:type="dxa"/>
          </w:tcPr>
          <w:p w:rsidR="00E447AE" w:rsidRPr="00E447AE" w:rsidRDefault="002108C9" w:rsidP="002108C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108C9">
              <w:rPr>
                <w:rFonts w:ascii="Calibri" w:eastAsia="Calibri" w:hAnsi="Calibri"/>
                <w:sz w:val="24"/>
                <w:szCs w:val="24"/>
              </w:rPr>
              <w:t xml:space="preserve">          768.- </w:t>
            </w:r>
            <w:r w:rsidRPr="002108C9"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63" w:type="dxa"/>
          </w:tcPr>
          <w:p w:rsidR="00E447AE" w:rsidRPr="00E447AE" w:rsidRDefault="00366B73" w:rsidP="00E447A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366B73">
              <w:rPr>
                <w:rFonts w:ascii="Calibri" w:eastAsia="Calibri" w:hAnsi="Calibri"/>
                <w:sz w:val="24"/>
                <w:szCs w:val="24"/>
              </w:rPr>
              <w:t xml:space="preserve">       76</w:t>
            </w:r>
            <w:r w:rsidR="00E447AE" w:rsidRPr="00E447AE">
              <w:rPr>
                <w:rFonts w:ascii="Calibri" w:eastAsia="Calibri" w:hAnsi="Calibri"/>
                <w:sz w:val="24"/>
                <w:szCs w:val="24"/>
              </w:rPr>
              <w:t xml:space="preserve">8.- </w:t>
            </w:r>
            <w:r w:rsidR="00E447AE" w:rsidRPr="00E447AE"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63" w:type="dxa"/>
          </w:tcPr>
          <w:p w:rsidR="00E447AE" w:rsidRPr="00E447AE" w:rsidRDefault="00366B73" w:rsidP="00E447A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366B73">
              <w:rPr>
                <w:rFonts w:ascii="Calibri" w:eastAsia="Calibri" w:hAnsi="Calibri"/>
                <w:sz w:val="24"/>
                <w:szCs w:val="24"/>
              </w:rPr>
              <w:t xml:space="preserve">    76</w:t>
            </w:r>
            <w:r w:rsidR="00E447AE" w:rsidRPr="00E447AE">
              <w:rPr>
                <w:rFonts w:ascii="Calibri" w:eastAsia="Calibri" w:hAnsi="Calibri"/>
                <w:sz w:val="24"/>
                <w:szCs w:val="24"/>
              </w:rPr>
              <w:t xml:space="preserve">8.- </w:t>
            </w:r>
            <w:r w:rsidR="00E447AE" w:rsidRPr="00E447AE"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E447AE" w:rsidRPr="00E447AE" w:rsidTr="005E51B8">
        <w:tc>
          <w:tcPr>
            <w:tcW w:w="2694" w:type="dxa"/>
          </w:tcPr>
          <w:p w:rsidR="00E447AE" w:rsidRPr="00E447AE" w:rsidRDefault="00E447AE" w:rsidP="00E447AE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sz w:val="24"/>
                <w:szCs w:val="24"/>
              </w:rPr>
              <w:t>Kapitálový rozpočet</w:t>
            </w:r>
          </w:p>
        </w:tc>
        <w:tc>
          <w:tcPr>
            <w:tcW w:w="1662" w:type="dxa"/>
          </w:tcPr>
          <w:p w:rsidR="00E447AE" w:rsidRPr="002108C9" w:rsidRDefault="002108C9" w:rsidP="002108C9">
            <w:pPr>
              <w:pStyle w:val="Odsekzoznamu"/>
              <w:numPr>
                <w:ilvl w:val="0"/>
                <w:numId w:val="4"/>
              </w:numPr>
              <w:ind w:left="317" w:hanging="284"/>
              <w:rPr>
                <w:rFonts w:ascii="Calibri" w:eastAsia="Calibri" w:hAnsi="Calibri"/>
                <w:sz w:val="24"/>
                <w:szCs w:val="24"/>
              </w:rPr>
            </w:pPr>
            <w:r w:rsidRPr="002108C9">
              <w:rPr>
                <w:rFonts w:ascii="Calibri" w:eastAsia="Calibri" w:hAnsi="Calibri"/>
                <w:sz w:val="24"/>
                <w:szCs w:val="24"/>
              </w:rPr>
              <w:t>16.805.-</w:t>
            </w:r>
            <w:r w:rsidR="00E447AE" w:rsidRPr="002108C9">
              <w:rPr>
                <w:rFonts w:ascii="Calibri" w:eastAsia="Calibri" w:hAnsi="Calibri"/>
                <w:sz w:val="24"/>
                <w:szCs w:val="24"/>
              </w:rPr>
              <w:t xml:space="preserve">  €</w:t>
            </w:r>
          </w:p>
        </w:tc>
        <w:tc>
          <w:tcPr>
            <w:tcW w:w="1585" w:type="dxa"/>
          </w:tcPr>
          <w:p w:rsidR="00E447AE" w:rsidRPr="00E447AE" w:rsidRDefault="002108C9" w:rsidP="00E447A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108C9">
              <w:rPr>
                <w:rFonts w:ascii="Calibri" w:eastAsia="Calibri" w:hAnsi="Calibri"/>
                <w:sz w:val="24"/>
                <w:szCs w:val="24"/>
              </w:rPr>
              <w:t xml:space="preserve">    12.075.- </w:t>
            </w:r>
            <w:r w:rsidRPr="002108C9"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63" w:type="dxa"/>
          </w:tcPr>
          <w:p w:rsidR="00E447AE" w:rsidRPr="00E447AE" w:rsidRDefault="00E447AE" w:rsidP="00E447A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:rsidR="00E447AE" w:rsidRPr="00E447AE" w:rsidRDefault="00E447AE" w:rsidP="00E447A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sz w:val="24"/>
                <w:szCs w:val="24"/>
              </w:rPr>
              <w:t>0</w:t>
            </w:r>
          </w:p>
        </w:tc>
      </w:tr>
      <w:tr w:rsidR="00E447AE" w:rsidRPr="00E447AE" w:rsidTr="005E51B8">
        <w:tc>
          <w:tcPr>
            <w:tcW w:w="2694" w:type="dxa"/>
          </w:tcPr>
          <w:p w:rsidR="00E447AE" w:rsidRPr="00E447AE" w:rsidRDefault="00E447AE" w:rsidP="00E447AE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447AE">
              <w:rPr>
                <w:rFonts w:ascii="Calibri" w:eastAsia="Calibri" w:hAnsi="Calibri"/>
                <w:sz w:val="24"/>
                <w:szCs w:val="24"/>
              </w:rPr>
              <w:t>Finančné operácie</w:t>
            </w:r>
          </w:p>
        </w:tc>
        <w:tc>
          <w:tcPr>
            <w:tcW w:w="1662" w:type="dxa"/>
          </w:tcPr>
          <w:p w:rsidR="00E447AE" w:rsidRPr="00E447AE" w:rsidRDefault="002108C9" w:rsidP="00E447A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108C9">
              <w:rPr>
                <w:rFonts w:ascii="Calibri" w:eastAsia="Calibri" w:hAnsi="Calibri"/>
                <w:sz w:val="24"/>
                <w:szCs w:val="24"/>
              </w:rPr>
              <w:t xml:space="preserve">     14.8</w:t>
            </w:r>
            <w:r w:rsidR="00E447AE" w:rsidRPr="00E447AE">
              <w:rPr>
                <w:rFonts w:ascii="Calibri" w:eastAsia="Calibri" w:hAnsi="Calibri"/>
                <w:sz w:val="24"/>
                <w:szCs w:val="24"/>
              </w:rPr>
              <w:t>00.-  €</w:t>
            </w:r>
          </w:p>
        </w:tc>
        <w:tc>
          <w:tcPr>
            <w:tcW w:w="1585" w:type="dxa"/>
          </w:tcPr>
          <w:p w:rsidR="00E447AE" w:rsidRPr="00E447AE" w:rsidRDefault="002108C9" w:rsidP="00E447A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108C9">
              <w:rPr>
                <w:rFonts w:ascii="Calibri" w:eastAsia="Calibri" w:hAnsi="Calibri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:rsidR="00E447AE" w:rsidRPr="00E447AE" w:rsidRDefault="00366B73" w:rsidP="00E447A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366B73">
              <w:rPr>
                <w:rFonts w:ascii="Calibri" w:eastAsia="Calibri" w:hAnsi="Calibri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:rsidR="00E447AE" w:rsidRPr="00E447AE" w:rsidRDefault="00366B73" w:rsidP="00E447A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366B73">
              <w:rPr>
                <w:rFonts w:ascii="Calibri" w:eastAsia="Calibri" w:hAnsi="Calibri"/>
                <w:sz w:val="24"/>
                <w:szCs w:val="24"/>
              </w:rPr>
              <w:t>0</w:t>
            </w:r>
          </w:p>
        </w:tc>
      </w:tr>
    </w:tbl>
    <w:p w:rsidR="00E447AE" w:rsidRPr="00E447AE" w:rsidRDefault="00E447AE" w:rsidP="00E447AE">
      <w:pPr>
        <w:spacing w:after="0" w:line="240" w:lineRule="auto"/>
        <w:ind w:right="180"/>
        <w:jc w:val="both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 Ce</w:t>
      </w:r>
      <w:r w:rsidR="00366B73">
        <w:rPr>
          <w:rFonts w:ascii="Calibri" w:eastAsia="Calibri" w:hAnsi="Calibri" w:cs="Times New Roman"/>
          <w:sz w:val="24"/>
          <w:szCs w:val="24"/>
        </w:rPr>
        <w:t xml:space="preserve">lkový rozpočet  obce na rok 2025 je zostavený ako 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prebytkový, bežný rozpočet je zostavený ako </w:t>
      </w:r>
      <w:r w:rsidR="00366B73">
        <w:rPr>
          <w:rFonts w:ascii="Calibri" w:eastAsia="Calibri" w:hAnsi="Calibri" w:cs="Times New Roman"/>
          <w:sz w:val="24"/>
          <w:szCs w:val="24"/>
        </w:rPr>
        <w:t xml:space="preserve">mierne 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prebytkový, </w:t>
      </w:r>
      <w:r w:rsidR="00366B73">
        <w:rPr>
          <w:rFonts w:ascii="Calibri" w:eastAsia="Calibri" w:hAnsi="Calibri" w:cs="Times New Roman"/>
          <w:sz w:val="24"/>
          <w:szCs w:val="24"/>
        </w:rPr>
        <w:t>kapitálový rozpočet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</w:t>
      </w:r>
      <w:r w:rsidR="00366B73">
        <w:rPr>
          <w:rFonts w:ascii="Calibri" w:eastAsia="Calibri" w:hAnsi="Calibri" w:cs="Times New Roman"/>
          <w:sz w:val="24"/>
          <w:szCs w:val="24"/>
        </w:rPr>
        <w:t xml:space="preserve">ako prebytkový, 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finančné operácie sú rozpočtované ako </w:t>
      </w:r>
      <w:r w:rsidR="00366B73">
        <w:rPr>
          <w:rFonts w:ascii="Calibri" w:eastAsia="Calibri" w:hAnsi="Calibri" w:cs="Times New Roman"/>
          <w:sz w:val="24"/>
          <w:szCs w:val="24"/>
        </w:rPr>
        <w:t>vyrovnané.</w:t>
      </w: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 Návrh príjmovej časti  rozpočtu obce počíta s bežnými príjmami </w:t>
      </w:r>
      <w:r w:rsidR="00402CC4" w:rsidRPr="002D174B">
        <w:rPr>
          <w:rFonts w:ascii="Calibri" w:eastAsia="Calibri" w:hAnsi="Calibri" w:cs="Times New Roman"/>
          <w:sz w:val="24"/>
          <w:szCs w:val="24"/>
        </w:rPr>
        <w:t>nad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úroveň oča</w:t>
      </w:r>
      <w:r w:rsidR="00DE1DE6">
        <w:rPr>
          <w:rFonts w:ascii="Calibri" w:eastAsia="Calibri" w:hAnsi="Calibri" w:cs="Times New Roman"/>
          <w:sz w:val="24"/>
          <w:szCs w:val="24"/>
        </w:rPr>
        <w:t>kávanej skutočnosti k 31.12.2024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, </w:t>
      </w:r>
      <w:r w:rsidRPr="002D174B">
        <w:rPr>
          <w:rFonts w:ascii="Calibri" w:eastAsia="Calibri" w:hAnsi="Calibri" w:cs="Times New Roman"/>
          <w:sz w:val="24"/>
          <w:szCs w:val="24"/>
        </w:rPr>
        <w:t xml:space="preserve">obec plánuje s miernym navýšením podielových daní od štátu, </w:t>
      </w:r>
      <w:r w:rsidR="002D174B" w:rsidRPr="002D174B">
        <w:rPr>
          <w:rFonts w:ascii="Calibri" w:eastAsia="Calibri" w:hAnsi="Calibri" w:cs="Times New Roman"/>
          <w:sz w:val="24"/>
          <w:szCs w:val="24"/>
        </w:rPr>
        <w:t xml:space="preserve">a </w:t>
      </w:r>
      <w:r w:rsidRPr="002D174B">
        <w:rPr>
          <w:rFonts w:ascii="Calibri" w:eastAsia="Calibri" w:hAnsi="Calibri" w:cs="Times New Roman"/>
          <w:sz w:val="24"/>
          <w:szCs w:val="24"/>
        </w:rPr>
        <w:t>s</w:t>
      </w:r>
      <w:r w:rsidR="002D174B" w:rsidRPr="002D174B">
        <w:rPr>
          <w:rFonts w:ascii="Calibri" w:eastAsia="Calibri" w:hAnsi="Calibri" w:cs="Times New Roman"/>
          <w:sz w:val="24"/>
          <w:szCs w:val="24"/>
        </w:rPr>
        <w:t xml:space="preserve"> miernym </w:t>
      </w:r>
      <w:r w:rsidRPr="002D174B">
        <w:rPr>
          <w:rFonts w:ascii="Calibri" w:eastAsia="Calibri" w:hAnsi="Calibri" w:cs="Times New Roman"/>
          <w:sz w:val="24"/>
          <w:szCs w:val="24"/>
        </w:rPr>
        <w:t>navýšením vlastných daňových príjmov a poplatkov.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Z dôvodu neistého vývoja a najmä z dôvodu nepredvídateľnosti legislatívneho procesu je ale veľmi ťažké stanoviť prognózu vývoja bežných príjmov, najmä dane z príjmov fyzických osôb - podielovej dane zo štátneho rozpočtu.</w:t>
      </w: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 Rozpočet na strane príjmov a vývoj príjmovej časti rozpočtu ovplyvňuje a v priebehu </w:t>
      </w:r>
      <w:proofErr w:type="spellStart"/>
      <w:r w:rsidRPr="00E447AE">
        <w:rPr>
          <w:rFonts w:ascii="Calibri" w:eastAsia="Calibri" w:hAnsi="Calibri" w:cs="Times New Roman"/>
          <w:sz w:val="24"/>
          <w:szCs w:val="24"/>
        </w:rPr>
        <w:t>rozpoč-tového</w:t>
      </w:r>
      <w:proofErr w:type="spellEnd"/>
      <w:r w:rsidRPr="00E447AE">
        <w:rPr>
          <w:rFonts w:ascii="Calibri" w:eastAsia="Calibri" w:hAnsi="Calibri" w:cs="Times New Roman"/>
          <w:sz w:val="24"/>
          <w:szCs w:val="24"/>
        </w:rPr>
        <w:t xml:space="preserve"> roka ovplyvní aj výdavkovú časť rozpočtu. Preto je potrebné z mojej strany upozorniť </w:t>
      </w: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>na  riziká zostaveného návrhu rozpočtu.</w:t>
      </w: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 Predovšetkým je treba uviesť, že najväčším rizikom sú vonkajšie vplyvy, ktoré obec nemá možnosť ovplyvniť, a to už spomínaná nepredvídateľnosť legislatívneho procesu, zmeny zákonov, ktoré znamenajú buď znižovanie príjmov alebo zvyšovanie výdavkov samospráv, rastúca inflácia, energetická kríza, neskutočný rast cien tovarov a služieb, najmä energií.</w:t>
      </w: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 Riziká, ktoré v priebehu rozpočtového roka môžu ovplyvniť plánovaný prebytok bežného rozpočtu vychádzajú zo skutočnosti, že bežný rozpoč</w:t>
      </w:r>
      <w:r w:rsidR="00402CC4">
        <w:rPr>
          <w:rFonts w:ascii="Calibri" w:eastAsia="Calibri" w:hAnsi="Calibri" w:cs="Times New Roman"/>
          <w:sz w:val="24"/>
          <w:szCs w:val="24"/>
        </w:rPr>
        <w:t>et obce na rok 2025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síce predpokladá </w:t>
      </w:r>
      <w:r w:rsidR="00402CC4">
        <w:rPr>
          <w:rFonts w:ascii="Calibri" w:eastAsia="Calibri" w:hAnsi="Calibri" w:cs="Times New Roman"/>
          <w:sz w:val="24"/>
          <w:szCs w:val="24"/>
        </w:rPr>
        <w:t xml:space="preserve">mierny 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prebytok vo výške </w:t>
      </w:r>
      <w:r w:rsidR="00402CC4">
        <w:rPr>
          <w:rFonts w:ascii="Calibri" w:eastAsia="Calibri" w:hAnsi="Calibri" w:cs="Times New Roman"/>
          <w:sz w:val="24"/>
          <w:szCs w:val="24"/>
        </w:rPr>
        <w:t>768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.- </w:t>
      </w:r>
      <w:r w:rsidRPr="00E447AE">
        <w:rPr>
          <w:rFonts w:ascii="Calibri" w:eastAsia="Calibri" w:hAnsi="Calibri" w:cs="Calibri"/>
          <w:sz w:val="24"/>
          <w:szCs w:val="24"/>
        </w:rPr>
        <w:t>€</w:t>
      </w:r>
      <w:r w:rsidR="00402CC4">
        <w:rPr>
          <w:rFonts w:ascii="Calibri" w:eastAsia="Calibri" w:hAnsi="Calibri" w:cs="Calibri"/>
          <w:sz w:val="24"/>
          <w:szCs w:val="24"/>
        </w:rPr>
        <w:t xml:space="preserve"> a obec </w:t>
      </w:r>
      <w:r w:rsidRPr="00E447AE">
        <w:rPr>
          <w:rFonts w:ascii="Calibri" w:eastAsia="Calibri" w:hAnsi="Calibri" w:cs="Calibri"/>
          <w:sz w:val="24"/>
          <w:szCs w:val="24"/>
        </w:rPr>
        <w:t>počíta  s</w:t>
      </w:r>
      <w:r w:rsidR="00402CC4">
        <w:rPr>
          <w:rFonts w:ascii="Calibri" w:eastAsia="Calibri" w:hAnsi="Calibri" w:cs="Calibri"/>
          <w:sz w:val="24"/>
          <w:szCs w:val="24"/>
        </w:rPr>
        <w:t> prebytkom kapitálových príjmov</w:t>
      </w:r>
      <w:r w:rsidRPr="00E447AE">
        <w:rPr>
          <w:rFonts w:ascii="Calibri" w:eastAsia="Calibri" w:hAnsi="Calibri" w:cs="Calibri"/>
          <w:sz w:val="24"/>
          <w:szCs w:val="24"/>
        </w:rPr>
        <w:t xml:space="preserve"> </w:t>
      </w:r>
      <w:r w:rsidR="00402CC4">
        <w:rPr>
          <w:rFonts w:ascii="Calibri" w:eastAsia="Calibri" w:hAnsi="Calibri" w:cs="Calibri"/>
          <w:sz w:val="24"/>
          <w:szCs w:val="24"/>
        </w:rPr>
        <w:t xml:space="preserve">vo výške 12.075.- € </w:t>
      </w:r>
      <w:r w:rsidRPr="00E447AE">
        <w:rPr>
          <w:rFonts w:ascii="Calibri" w:eastAsia="Calibri" w:hAnsi="Calibri" w:cs="Calibri"/>
          <w:sz w:val="24"/>
          <w:szCs w:val="24"/>
        </w:rPr>
        <w:t>a</w:t>
      </w:r>
      <w:r w:rsidR="00402CC4">
        <w:rPr>
          <w:rFonts w:ascii="Calibri" w:eastAsia="Calibri" w:hAnsi="Calibri" w:cs="Calibri"/>
          <w:sz w:val="24"/>
          <w:szCs w:val="24"/>
        </w:rPr>
        <w:t>však</w:t>
      </w:r>
      <w:r w:rsidRPr="00E447AE">
        <w:rPr>
          <w:rFonts w:ascii="Calibri" w:eastAsia="Calibri" w:hAnsi="Calibri" w:cs="Calibri"/>
          <w:sz w:val="24"/>
          <w:szCs w:val="24"/>
        </w:rPr>
        <w:t> pri priebežnej činnosti obce treba počítať s rizikami</w:t>
      </w:r>
      <w:r w:rsidRPr="00E447AE">
        <w:rPr>
          <w:rFonts w:ascii="Calibri" w:eastAsia="Calibri" w:hAnsi="Calibri" w:cs="Times New Roman"/>
          <w:sz w:val="24"/>
          <w:szCs w:val="24"/>
        </w:rPr>
        <w:t>:</w:t>
      </w:r>
    </w:p>
    <w:p w:rsidR="00E447AE" w:rsidRPr="00E447AE" w:rsidRDefault="00E447AE" w:rsidP="00E447AE">
      <w:pPr>
        <w:numPr>
          <w:ilvl w:val="0"/>
          <w:numId w:val="1"/>
        </w:numPr>
        <w:spacing w:after="0" w:line="240" w:lineRule="auto"/>
        <w:ind w:left="426" w:right="1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>nenaplnenie prognózy výnosu dane z príjmov fyzických osôb - podielovej dane zo štátneho   rozpočtu, z dôvodu schválených legislatívnych zmien</w:t>
      </w:r>
    </w:p>
    <w:p w:rsidR="00E447AE" w:rsidRPr="00E447AE" w:rsidRDefault="00E447AE" w:rsidP="00E447AE">
      <w:pPr>
        <w:numPr>
          <w:ilvl w:val="0"/>
          <w:numId w:val="1"/>
        </w:numPr>
        <w:spacing w:after="0" w:line="240" w:lineRule="auto"/>
        <w:ind w:left="426" w:right="1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>nenaplnenie rozpočtu vlastných bežných príjmov, daňových i nedaňových,</w:t>
      </w:r>
    </w:p>
    <w:p w:rsidR="00E447AE" w:rsidRPr="00E447AE" w:rsidRDefault="00E447AE" w:rsidP="00E447AE">
      <w:pPr>
        <w:numPr>
          <w:ilvl w:val="0"/>
          <w:numId w:val="1"/>
        </w:numPr>
        <w:spacing w:after="0" w:line="240" w:lineRule="auto"/>
        <w:ind w:left="426" w:right="1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>rast pohľadávok,</w:t>
      </w:r>
    </w:p>
    <w:p w:rsidR="00E447AE" w:rsidRPr="00E447AE" w:rsidRDefault="00E447AE" w:rsidP="00E447AE">
      <w:pPr>
        <w:numPr>
          <w:ilvl w:val="0"/>
          <w:numId w:val="1"/>
        </w:numPr>
        <w:spacing w:after="0" w:line="240" w:lineRule="auto"/>
        <w:ind w:left="426" w:right="1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vyššie čerpanie rozpočtu bežných výdavkov z dôvodu vyššieho rastu cien a nových legislatívnych povinností pre samosprávy, na ktoré nie sú zabezpečené žiadne zdroje.  </w:t>
      </w:r>
    </w:p>
    <w:p w:rsidR="00E447AE" w:rsidRPr="00E447AE" w:rsidRDefault="00E447AE" w:rsidP="00E447AE">
      <w:pPr>
        <w:spacing w:after="0" w:line="240" w:lineRule="auto"/>
        <w:ind w:left="426" w:hanging="360"/>
        <w:jc w:val="both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 Aby sa tieto riziká eliminovali na najmenšiu mieru je pre zabezpečenie prebytkového ale aspoň vyrovnaného bežného rozpočtu potrebné monitorovať jeho vývoj na pravidelnej báze a prijať opatrenia na zvyšovanie bežných príjmov a znižovanie bežných výdavkov. V situácii zákonného zvyšovania platov a rastu cien tovarov a služieb je to veľmi ťažké, ale je potrebné pristúpiť k takým opatreniam, ktoré svojou efektívnosťou a účinnosťou zabezpečia rast príjmov a budú mať za následok aj znižovanie výdavkov.</w:t>
      </w:r>
    </w:p>
    <w:p w:rsidR="00E447AE" w:rsidRPr="00E447AE" w:rsidRDefault="00E447AE" w:rsidP="00E447AE">
      <w:pPr>
        <w:spacing w:after="0" w:line="240" w:lineRule="auto"/>
        <w:ind w:right="180"/>
        <w:jc w:val="both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Pri tvorbe príjmovej časti bežného rozpočtu obec vychádzala z prognóz daňových a </w:t>
      </w:r>
      <w:proofErr w:type="spellStart"/>
      <w:r w:rsidRPr="00E447AE">
        <w:rPr>
          <w:rFonts w:ascii="Calibri" w:eastAsia="Calibri" w:hAnsi="Calibri" w:cs="Times New Roman"/>
          <w:sz w:val="24"/>
          <w:szCs w:val="24"/>
        </w:rPr>
        <w:t>nedaňo</w:t>
      </w:r>
      <w:proofErr w:type="spellEnd"/>
      <w:r w:rsidRPr="00E447AE">
        <w:rPr>
          <w:rFonts w:ascii="Calibri" w:eastAsia="Calibri" w:hAnsi="Calibri" w:cs="Times New Roman"/>
          <w:sz w:val="24"/>
          <w:szCs w:val="24"/>
        </w:rPr>
        <w:t xml:space="preserve">- </w:t>
      </w:r>
      <w:proofErr w:type="spellStart"/>
      <w:r w:rsidRPr="00E447AE">
        <w:rPr>
          <w:rFonts w:ascii="Calibri" w:eastAsia="Calibri" w:hAnsi="Calibri" w:cs="Times New Roman"/>
          <w:sz w:val="24"/>
          <w:szCs w:val="24"/>
        </w:rPr>
        <w:t>vých</w:t>
      </w:r>
      <w:proofErr w:type="spellEnd"/>
      <w:r w:rsidRPr="00E447AE">
        <w:rPr>
          <w:rFonts w:ascii="Calibri" w:eastAsia="Calibri" w:hAnsi="Calibri" w:cs="Times New Roman"/>
          <w:sz w:val="24"/>
          <w:szCs w:val="24"/>
        </w:rPr>
        <w:t xml:space="preserve"> príjmov obce, dotácií zo štátneho rozpočtu a príjmových operácií.</w:t>
      </w:r>
    </w:p>
    <w:p w:rsidR="00E447AE" w:rsidRPr="00E447AE" w:rsidRDefault="00E447AE" w:rsidP="00E447A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 Okrem predpokladaného príjmu z podielu na daniach v správe štátu vo výške </w:t>
      </w:r>
      <w:r w:rsidR="00706F5C">
        <w:rPr>
          <w:rFonts w:ascii="Calibri" w:eastAsia="Calibri" w:hAnsi="Calibri" w:cs="Times New Roman"/>
          <w:sz w:val="24"/>
          <w:szCs w:val="24"/>
        </w:rPr>
        <w:t>140.012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.- </w:t>
      </w:r>
      <w:r w:rsidRPr="00E447AE">
        <w:rPr>
          <w:rFonts w:ascii="Calibri" w:eastAsia="Calibri" w:hAnsi="Calibri" w:cs="Calibri"/>
          <w:sz w:val="24"/>
          <w:szCs w:val="24"/>
        </w:rPr>
        <w:t>€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predstavujúceho </w:t>
      </w:r>
      <w:r w:rsidR="00706F5C">
        <w:rPr>
          <w:rFonts w:ascii="Calibri" w:eastAsia="Calibri" w:hAnsi="Calibri" w:cs="Times New Roman"/>
          <w:sz w:val="24"/>
          <w:szCs w:val="24"/>
        </w:rPr>
        <w:t>55,20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</w:t>
      </w:r>
      <w:r w:rsidRPr="00E447AE">
        <w:rPr>
          <w:rFonts w:ascii="Calibri" w:eastAsia="Calibri" w:hAnsi="Calibri" w:cs="Calibri"/>
          <w:sz w:val="24"/>
          <w:szCs w:val="24"/>
        </w:rPr>
        <w:t>%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celkového rozpočtu plánovaných </w:t>
      </w:r>
      <w:r w:rsidR="00706F5C">
        <w:rPr>
          <w:rFonts w:ascii="Calibri" w:eastAsia="Calibri" w:hAnsi="Calibri" w:cs="Times New Roman"/>
          <w:sz w:val="24"/>
          <w:szCs w:val="24"/>
        </w:rPr>
        <w:t>bežných príjmov obce v roku 2025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v sume </w:t>
      </w:r>
      <w:r w:rsidR="00706F5C">
        <w:rPr>
          <w:rFonts w:ascii="Calibri" w:eastAsia="Calibri" w:hAnsi="Calibri" w:cs="Times New Roman"/>
          <w:b/>
          <w:sz w:val="24"/>
          <w:szCs w:val="24"/>
        </w:rPr>
        <w:t>253.625</w:t>
      </w:r>
      <w:r w:rsidRPr="00E447AE">
        <w:rPr>
          <w:rFonts w:ascii="Calibri" w:eastAsia="Calibri" w:hAnsi="Calibri" w:cs="Times New Roman"/>
          <w:b/>
          <w:sz w:val="24"/>
          <w:szCs w:val="24"/>
        </w:rPr>
        <w:t xml:space="preserve">.- </w:t>
      </w:r>
      <w:r w:rsidRPr="00E447AE">
        <w:rPr>
          <w:rFonts w:ascii="Calibri" w:eastAsia="Calibri" w:hAnsi="Calibri" w:cs="Calibri"/>
          <w:b/>
          <w:sz w:val="24"/>
          <w:szCs w:val="24"/>
        </w:rPr>
        <w:t>€</w:t>
      </w:r>
      <w:r w:rsidRPr="00E447AE">
        <w:rPr>
          <w:rFonts w:ascii="Calibri" w:eastAsia="Calibri" w:hAnsi="Calibri" w:cs="Calibri"/>
          <w:sz w:val="24"/>
          <w:szCs w:val="24"/>
        </w:rPr>
        <w:t xml:space="preserve"> obec počíta s daňovými príjmami vo výške </w:t>
      </w:r>
      <w:r w:rsidR="005E737F" w:rsidRPr="005E737F">
        <w:rPr>
          <w:rFonts w:ascii="Calibri" w:eastAsia="Calibri" w:hAnsi="Calibri" w:cs="Calibri"/>
          <w:sz w:val="24"/>
          <w:szCs w:val="24"/>
        </w:rPr>
        <w:t>97.060</w:t>
      </w:r>
      <w:r w:rsidRPr="00E447AE">
        <w:rPr>
          <w:rFonts w:ascii="Calibri" w:eastAsia="Calibri" w:hAnsi="Calibri" w:cs="Calibri"/>
          <w:sz w:val="24"/>
          <w:szCs w:val="24"/>
        </w:rPr>
        <w:t xml:space="preserve">.-  €, tvoriace  </w:t>
      </w:r>
      <w:r w:rsidR="005E737F" w:rsidRPr="005E737F">
        <w:rPr>
          <w:rFonts w:ascii="Calibri" w:eastAsia="Calibri" w:hAnsi="Calibri" w:cs="Calibri"/>
          <w:sz w:val="24"/>
          <w:szCs w:val="24"/>
        </w:rPr>
        <w:t>38,27</w:t>
      </w:r>
      <w:r w:rsidRPr="00E447AE">
        <w:rPr>
          <w:rFonts w:ascii="Calibri" w:eastAsia="Calibri" w:hAnsi="Calibri" w:cs="Calibri"/>
          <w:sz w:val="24"/>
          <w:szCs w:val="24"/>
        </w:rPr>
        <w:t xml:space="preserve"> % bež- </w:t>
      </w:r>
      <w:proofErr w:type="spellStart"/>
      <w:r w:rsidRPr="00E447AE">
        <w:rPr>
          <w:rFonts w:ascii="Calibri" w:eastAsia="Calibri" w:hAnsi="Calibri" w:cs="Calibri"/>
          <w:sz w:val="24"/>
          <w:szCs w:val="24"/>
        </w:rPr>
        <w:t>ného</w:t>
      </w:r>
      <w:proofErr w:type="spellEnd"/>
      <w:r w:rsidRPr="00E447AE">
        <w:rPr>
          <w:rFonts w:ascii="Calibri" w:eastAsia="Calibri" w:hAnsi="Calibri" w:cs="Calibri"/>
          <w:sz w:val="24"/>
          <w:szCs w:val="24"/>
        </w:rPr>
        <w:t xml:space="preserve"> rozpočtu, 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s príjmom z prenájmu majetku obce vo výške </w:t>
      </w:r>
      <w:r w:rsidR="005E737F" w:rsidRPr="005E737F">
        <w:rPr>
          <w:rFonts w:ascii="Calibri" w:eastAsia="Calibri" w:hAnsi="Calibri" w:cs="Times New Roman"/>
          <w:sz w:val="24"/>
          <w:szCs w:val="24"/>
        </w:rPr>
        <w:t>2.4</w:t>
      </w:r>
      <w:r w:rsidRPr="00E447AE">
        <w:rPr>
          <w:rFonts w:ascii="Calibri" w:eastAsia="Calibri" w:hAnsi="Calibri" w:cs="Times New Roman"/>
          <w:sz w:val="24"/>
          <w:szCs w:val="24"/>
        </w:rPr>
        <w:t>00</w:t>
      </w:r>
      <w:r w:rsidR="005E737F">
        <w:rPr>
          <w:rFonts w:ascii="Calibri" w:eastAsia="Calibri" w:hAnsi="Calibri" w:cs="Times New Roman"/>
          <w:sz w:val="24"/>
          <w:szCs w:val="24"/>
        </w:rPr>
        <w:t>.- €, tvoriaceho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</w:t>
      </w:r>
      <w:r w:rsidR="005E737F" w:rsidRPr="005E737F">
        <w:rPr>
          <w:rFonts w:ascii="Calibri" w:eastAsia="Calibri" w:hAnsi="Calibri" w:cs="Times New Roman"/>
          <w:sz w:val="24"/>
          <w:szCs w:val="24"/>
        </w:rPr>
        <w:t>0,95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% príjmov bežného rozpočtu, </w:t>
      </w:r>
      <w:r w:rsidR="005E737F">
        <w:rPr>
          <w:rFonts w:ascii="Calibri" w:eastAsia="Calibri" w:hAnsi="Calibri" w:cs="Times New Roman"/>
          <w:sz w:val="24"/>
          <w:szCs w:val="24"/>
        </w:rPr>
        <w:t xml:space="preserve">s nedaňovými príjmami v sume 5.630.- </w:t>
      </w:r>
      <w:r w:rsidR="005E737F">
        <w:rPr>
          <w:rFonts w:ascii="Calibri" w:eastAsia="Calibri" w:hAnsi="Calibri" w:cs="Calibri"/>
          <w:sz w:val="24"/>
          <w:szCs w:val="24"/>
        </w:rPr>
        <w:t>€</w:t>
      </w:r>
      <w:r w:rsidR="005E737F">
        <w:rPr>
          <w:rFonts w:ascii="Calibri" w:eastAsia="Calibri" w:hAnsi="Calibri" w:cs="Times New Roman"/>
          <w:sz w:val="24"/>
          <w:szCs w:val="24"/>
        </w:rPr>
        <w:t xml:space="preserve">, v prepočte 2,22 </w:t>
      </w:r>
      <w:r w:rsidR="005E737F">
        <w:rPr>
          <w:rFonts w:ascii="Calibri" w:eastAsia="Calibri" w:hAnsi="Calibri" w:cs="Calibri"/>
          <w:sz w:val="24"/>
          <w:szCs w:val="24"/>
        </w:rPr>
        <w:t>%</w:t>
      </w:r>
      <w:r w:rsidR="005E737F">
        <w:rPr>
          <w:rFonts w:ascii="Calibri" w:eastAsia="Calibri" w:hAnsi="Calibri" w:cs="Times New Roman"/>
          <w:sz w:val="24"/>
          <w:szCs w:val="24"/>
        </w:rPr>
        <w:t xml:space="preserve"> bežných príjmov roka 2025.  Finančné prostriedky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preneseného výkonu štátnej správy </w:t>
      </w:r>
      <w:r w:rsidR="005E737F">
        <w:rPr>
          <w:rFonts w:ascii="Calibri" w:eastAsia="Calibri" w:hAnsi="Calibri" w:cs="Times New Roman"/>
          <w:sz w:val="24"/>
          <w:szCs w:val="24"/>
        </w:rPr>
        <w:t>predstavujú hodnotu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</w:t>
      </w:r>
      <w:r w:rsidR="005E737F" w:rsidRPr="005E737F">
        <w:rPr>
          <w:rFonts w:ascii="Calibri" w:eastAsia="Calibri" w:hAnsi="Calibri" w:cs="Times New Roman"/>
          <w:sz w:val="24"/>
          <w:szCs w:val="24"/>
        </w:rPr>
        <w:t>4.000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.- €, </w:t>
      </w:r>
      <w:proofErr w:type="spellStart"/>
      <w:r w:rsidRPr="00E447AE">
        <w:rPr>
          <w:rFonts w:ascii="Calibri" w:eastAsia="Calibri" w:hAnsi="Calibri" w:cs="Times New Roman"/>
          <w:sz w:val="24"/>
          <w:szCs w:val="24"/>
        </w:rPr>
        <w:t>t.j</w:t>
      </w:r>
      <w:proofErr w:type="spellEnd"/>
      <w:r w:rsidRPr="00E447AE">
        <w:rPr>
          <w:rFonts w:ascii="Calibri" w:eastAsia="Calibri" w:hAnsi="Calibri" w:cs="Times New Roman"/>
          <w:sz w:val="24"/>
          <w:szCs w:val="24"/>
        </w:rPr>
        <w:t xml:space="preserve">. </w:t>
      </w:r>
      <w:r w:rsidR="005E737F" w:rsidRPr="005E737F">
        <w:rPr>
          <w:rFonts w:ascii="Calibri" w:eastAsia="Calibri" w:hAnsi="Calibri" w:cs="Times New Roman"/>
          <w:sz w:val="24"/>
          <w:szCs w:val="24"/>
        </w:rPr>
        <w:t>1,58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% príjmo</w:t>
      </w:r>
      <w:r w:rsidR="005E737F">
        <w:rPr>
          <w:rFonts w:ascii="Calibri" w:eastAsia="Calibri" w:hAnsi="Calibri" w:cs="Times New Roman"/>
          <w:sz w:val="24"/>
          <w:szCs w:val="24"/>
        </w:rPr>
        <w:t>v bežného rozpočtu a príjmy z dotácií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zo štátneho rozpočtu vo výške </w:t>
      </w:r>
      <w:r w:rsidR="005E737F" w:rsidRPr="005E737F">
        <w:rPr>
          <w:rFonts w:ascii="Calibri" w:eastAsia="Calibri" w:hAnsi="Calibri" w:cs="Times New Roman"/>
          <w:sz w:val="24"/>
          <w:szCs w:val="24"/>
        </w:rPr>
        <w:t>4.523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.- €, </w:t>
      </w:r>
      <w:r w:rsidR="005E737F">
        <w:rPr>
          <w:rFonts w:ascii="Calibri" w:eastAsia="Calibri" w:hAnsi="Calibri" w:cs="Times New Roman"/>
          <w:sz w:val="24"/>
          <w:szCs w:val="24"/>
        </w:rPr>
        <w:t xml:space="preserve">budú tvoriť 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</w:t>
      </w:r>
      <w:r w:rsidR="005E737F" w:rsidRPr="005E737F">
        <w:rPr>
          <w:rFonts w:ascii="Calibri" w:eastAsia="Calibri" w:hAnsi="Calibri" w:cs="Times New Roman"/>
          <w:sz w:val="24"/>
          <w:szCs w:val="24"/>
        </w:rPr>
        <w:t>1,78</w:t>
      </w:r>
      <w:r w:rsidR="005E737F">
        <w:rPr>
          <w:rFonts w:ascii="Calibri" w:eastAsia="Calibri" w:hAnsi="Calibri" w:cs="Times New Roman"/>
          <w:sz w:val="24"/>
          <w:szCs w:val="24"/>
        </w:rPr>
        <w:t xml:space="preserve"> % bežných príjmov roka 2025</w:t>
      </w:r>
      <w:r w:rsidRPr="00E447AE">
        <w:rPr>
          <w:rFonts w:ascii="Calibri" w:eastAsia="Calibri" w:hAnsi="Calibri" w:cs="Times New Roman"/>
          <w:sz w:val="24"/>
          <w:szCs w:val="24"/>
        </w:rPr>
        <w:t>.</w:t>
      </w:r>
    </w:p>
    <w:p w:rsidR="00E447AE" w:rsidRPr="00E447AE" w:rsidRDefault="00E447AE" w:rsidP="00E447AE">
      <w:pPr>
        <w:spacing w:after="0" w:line="240" w:lineRule="auto"/>
        <w:ind w:right="-142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ind w:right="-142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 Rozpočet bežných výdavkov reflektuje na potreby samosprávy a na činnosti, ktoré samospráva musí v zmysle zákona o obecnom zriadení zabezpečovať. Rozpočet bežných výdavkov závisí </w:t>
      </w:r>
    </w:p>
    <w:p w:rsidR="00F464AA" w:rsidRPr="00E447AE" w:rsidRDefault="00E447AE" w:rsidP="00E447AE">
      <w:pPr>
        <w:spacing w:after="0" w:line="240" w:lineRule="auto"/>
        <w:ind w:right="-142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od plnenia bežných príjmov a od bežných grantov a transferov, z ktorých sa zabezpečuje </w:t>
      </w:r>
      <w:proofErr w:type="spellStart"/>
      <w:r w:rsidRPr="00E447AE">
        <w:rPr>
          <w:rFonts w:ascii="Calibri" w:eastAsia="Calibri" w:hAnsi="Calibri" w:cs="Times New Roman"/>
          <w:sz w:val="24"/>
          <w:szCs w:val="24"/>
        </w:rPr>
        <w:t>prenese-ný</w:t>
      </w:r>
      <w:proofErr w:type="spellEnd"/>
      <w:r w:rsidRPr="00E447AE">
        <w:rPr>
          <w:rFonts w:ascii="Calibri" w:eastAsia="Calibri" w:hAnsi="Calibri" w:cs="Times New Roman"/>
          <w:sz w:val="24"/>
          <w:szCs w:val="24"/>
        </w:rPr>
        <w:t xml:space="preserve"> výkon štátnej správy.</w:t>
      </w:r>
    </w:p>
    <w:p w:rsidR="00E447AE" w:rsidRPr="00E447AE" w:rsidRDefault="00E447AE" w:rsidP="00E447AE">
      <w:pPr>
        <w:spacing w:after="0" w:line="240" w:lineRule="auto"/>
        <w:ind w:right="-142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lastRenderedPageBreak/>
        <w:t xml:space="preserve">    </w:t>
      </w:r>
      <w:r w:rsidR="00DB4FAF">
        <w:rPr>
          <w:rFonts w:ascii="Calibri" w:eastAsia="Calibri" w:hAnsi="Calibri" w:cs="Times New Roman"/>
          <w:sz w:val="24"/>
          <w:szCs w:val="24"/>
        </w:rPr>
        <w:t xml:space="preserve"> Návrh rozpočtu obce na rok 2025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v časti bežných výdavkov v hodnote </w:t>
      </w:r>
      <w:r w:rsidRPr="00E447AE">
        <w:rPr>
          <w:rFonts w:ascii="Calibri" w:eastAsia="Calibri" w:hAnsi="Calibri" w:cs="Times New Roman"/>
          <w:b/>
          <w:sz w:val="24"/>
          <w:szCs w:val="24"/>
        </w:rPr>
        <w:t>2</w:t>
      </w:r>
      <w:r w:rsidR="00DB4FAF">
        <w:rPr>
          <w:rFonts w:ascii="Calibri" w:eastAsia="Calibri" w:hAnsi="Calibri" w:cs="Times New Roman"/>
          <w:b/>
          <w:sz w:val="24"/>
          <w:szCs w:val="24"/>
        </w:rPr>
        <w:t>52.85</w:t>
      </w:r>
      <w:r w:rsidRPr="00E447AE">
        <w:rPr>
          <w:rFonts w:ascii="Calibri" w:eastAsia="Calibri" w:hAnsi="Calibri" w:cs="Times New Roman"/>
          <w:b/>
          <w:sz w:val="24"/>
          <w:szCs w:val="24"/>
        </w:rPr>
        <w:t>7.- €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 celkove </w:t>
      </w:r>
    </w:p>
    <w:p w:rsidR="00E447AE" w:rsidRPr="00E447AE" w:rsidRDefault="00E447AE" w:rsidP="00E447AE">
      <w:pPr>
        <w:spacing w:after="0" w:line="240" w:lineRule="auto"/>
        <w:ind w:right="-142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pokrýva požiadavky jednotlivých odvetví, predložené návrhy neprekračujú predpokladané </w:t>
      </w:r>
      <w:proofErr w:type="spellStart"/>
      <w:r w:rsidR="002D174B">
        <w:rPr>
          <w:rFonts w:ascii="Calibri" w:eastAsia="Calibri" w:hAnsi="Calibri" w:cs="Times New Roman"/>
          <w:sz w:val="24"/>
          <w:szCs w:val="24"/>
        </w:rPr>
        <w:t>roz</w:t>
      </w:r>
      <w:proofErr w:type="spellEnd"/>
      <w:r w:rsidR="002D174B">
        <w:rPr>
          <w:rFonts w:ascii="Calibri" w:eastAsia="Calibri" w:hAnsi="Calibri" w:cs="Times New Roman"/>
          <w:sz w:val="24"/>
          <w:szCs w:val="24"/>
        </w:rPr>
        <w:t>-</w:t>
      </w:r>
      <w:r w:rsidRPr="00E447AE">
        <w:rPr>
          <w:rFonts w:ascii="Calibri" w:eastAsia="Calibri" w:hAnsi="Calibri" w:cs="Times New Roman"/>
          <w:sz w:val="24"/>
          <w:szCs w:val="24"/>
        </w:rPr>
        <w:t>počtované bežné príjmy obce. Najväčšiu časť bežných výdavkov p</w:t>
      </w:r>
      <w:r w:rsidR="00DB4FAF">
        <w:rPr>
          <w:rFonts w:ascii="Calibri" w:eastAsia="Calibri" w:hAnsi="Calibri" w:cs="Times New Roman"/>
          <w:sz w:val="24"/>
          <w:szCs w:val="24"/>
        </w:rPr>
        <w:t>odľa návrhu rozpočtu na rok 2025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tvoria finančné prostriedky  </w:t>
      </w:r>
      <w:r w:rsidRPr="002D174B">
        <w:rPr>
          <w:rFonts w:ascii="Calibri" w:eastAsia="Calibri" w:hAnsi="Calibri" w:cs="Times New Roman"/>
          <w:sz w:val="24"/>
          <w:szCs w:val="24"/>
        </w:rPr>
        <w:t>na vykrytie mzdových nákladov Obecného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úradu Sap vo výške </w:t>
      </w:r>
      <w:r w:rsidR="004F746C" w:rsidRPr="002D174B">
        <w:rPr>
          <w:rFonts w:ascii="Calibri" w:eastAsia="Calibri" w:hAnsi="Calibri" w:cs="Times New Roman"/>
          <w:sz w:val="24"/>
          <w:szCs w:val="24"/>
        </w:rPr>
        <w:t>93.10</w:t>
      </w:r>
      <w:r w:rsidRPr="002D174B">
        <w:rPr>
          <w:rFonts w:ascii="Calibri" w:eastAsia="Calibri" w:hAnsi="Calibri" w:cs="Times New Roman"/>
          <w:sz w:val="24"/>
          <w:szCs w:val="24"/>
        </w:rPr>
        <w:t>0.-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€, predstavujúce </w:t>
      </w:r>
      <w:r w:rsidR="004F746C" w:rsidRPr="002D174B">
        <w:rPr>
          <w:rFonts w:ascii="Calibri" w:eastAsia="Calibri" w:hAnsi="Calibri" w:cs="Times New Roman"/>
          <w:sz w:val="24"/>
          <w:szCs w:val="24"/>
        </w:rPr>
        <w:t>36,82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% rozpočtu bežných výdavkov. Ostatné bežné výdavky sa členia nasledovne:</w:t>
      </w:r>
    </w:p>
    <w:p w:rsidR="00E447AE" w:rsidRPr="00E447AE" w:rsidRDefault="00E447AE" w:rsidP="00E447AE">
      <w:pPr>
        <w:spacing w:after="0" w:line="240" w:lineRule="auto"/>
        <w:ind w:left="180" w:right="-142" w:hanging="180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-  finančné prostriedky na zabezpečenie správy obce vo výške </w:t>
      </w:r>
      <w:r w:rsidR="004F746C">
        <w:rPr>
          <w:rFonts w:ascii="Calibri" w:eastAsia="Calibri" w:hAnsi="Calibri" w:cs="Times New Roman"/>
          <w:sz w:val="24"/>
          <w:szCs w:val="24"/>
        </w:rPr>
        <w:t>78.417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.- € predstavujú </w:t>
      </w:r>
      <w:r w:rsidR="004F746C">
        <w:rPr>
          <w:rFonts w:ascii="Calibri" w:eastAsia="Calibri" w:hAnsi="Calibri" w:cs="Times New Roman"/>
          <w:sz w:val="24"/>
          <w:szCs w:val="24"/>
        </w:rPr>
        <w:t>31,01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%  výdavkov,</w:t>
      </w:r>
    </w:p>
    <w:p w:rsidR="00E447AE" w:rsidRPr="00E447AE" w:rsidRDefault="00E447AE" w:rsidP="00E447AE">
      <w:pPr>
        <w:spacing w:after="0" w:line="240" w:lineRule="auto"/>
        <w:ind w:left="180" w:right="-142" w:hanging="180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>-  nakladanie s odpad</w:t>
      </w:r>
      <w:r w:rsidR="00DB4FAF">
        <w:rPr>
          <w:rFonts w:ascii="Calibri" w:eastAsia="Calibri" w:hAnsi="Calibri" w:cs="Times New Roman"/>
          <w:sz w:val="24"/>
          <w:szCs w:val="24"/>
        </w:rPr>
        <w:t>mi si bude vyžadovať v roku 2025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sumu </w:t>
      </w:r>
      <w:r w:rsidR="004F746C">
        <w:rPr>
          <w:rFonts w:ascii="Calibri" w:eastAsia="Calibri" w:hAnsi="Calibri" w:cs="Times New Roman"/>
          <w:sz w:val="24"/>
          <w:szCs w:val="24"/>
        </w:rPr>
        <w:t>31.56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0.- €, čo tvorí </w:t>
      </w:r>
      <w:r w:rsidR="004F746C">
        <w:rPr>
          <w:rFonts w:ascii="Calibri" w:eastAsia="Calibri" w:hAnsi="Calibri" w:cs="Times New Roman"/>
          <w:sz w:val="24"/>
          <w:szCs w:val="24"/>
        </w:rPr>
        <w:t>12,48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% rozpočtu bežných výdavkov,</w:t>
      </w:r>
    </w:p>
    <w:p w:rsidR="00E447AE" w:rsidRPr="00E447AE" w:rsidRDefault="00E447AE" w:rsidP="004F746C">
      <w:pPr>
        <w:spacing w:after="0" w:line="240" w:lineRule="auto"/>
        <w:ind w:left="180" w:right="-142" w:hanging="180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-  matričná agenda bude pokrytá  sumou 2.500.- €, čo činí </w:t>
      </w:r>
      <w:r w:rsidR="004F746C">
        <w:rPr>
          <w:rFonts w:ascii="Calibri" w:eastAsia="Calibri" w:hAnsi="Calibri" w:cs="Times New Roman"/>
          <w:sz w:val="24"/>
          <w:szCs w:val="24"/>
        </w:rPr>
        <w:t>0,99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% bežných výdavkov rozpočtu,</w:t>
      </w:r>
    </w:p>
    <w:p w:rsidR="00E447AE" w:rsidRPr="00E447AE" w:rsidRDefault="00E447AE" w:rsidP="00E447AE">
      <w:pPr>
        <w:spacing w:after="0" w:line="240" w:lineRule="auto"/>
        <w:ind w:left="180" w:right="-142" w:hanging="180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-  na splácanie úrokov úveru, finančného prenájmu bude potrebné vynaložiť 4.000.- €, v prepočte </w:t>
      </w:r>
      <w:r w:rsidR="004F746C">
        <w:rPr>
          <w:rFonts w:ascii="Calibri" w:eastAsia="Calibri" w:hAnsi="Calibri" w:cs="Times New Roman"/>
          <w:sz w:val="24"/>
          <w:szCs w:val="24"/>
        </w:rPr>
        <w:t>1,58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% výd</w:t>
      </w:r>
      <w:r w:rsidR="00DB4FAF">
        <w:rPr>
          <w:rFonts w:ascii="Calibri" w:eastAsia="Calibri" w:hAnsi="Calibri" w:cs="Times New Roman"/>
          <w:sz w:val="24"/>
          <w:szCs w:val="24"/>
        </w:rPr>
        <w:t>avkov bežného rozpočtu roka 2025</w:t>
      </w:r>
      <w:r w:rsidRPr="00E447AE">
        <w:rPr>
          <w:rFonts w:ascii="Calibri" w:eastAsia="Calibri" w:hAnsi="Calibri" w:cs="Times New Roman"/>
          <w:sz w:val="24"/>
          <w:szCs w:val="24"/>
        </w:rPr>
        <w:t>,</w:t>
      </w:r>
    </w:p>
    <w:p w:rsidR="00E447AE" w:rsidRDefault="00EE7ACD" w:rsidP="00E447AE">
      <w:pPr>
        <w:spacing w:after="0" w:line="240" w:lineRule="auto"/>
        <w:ind w:left="180" w:right="-142" w:hanging="18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</w:t>
      </w:r>
      <w:r w:rsidR="00E447AE" w:rsidRPr="00E447AE">
        <w:rPr>
          <w:rFonts w:ascii="Calibri" w:eastAsia="Calibri" w:hAnsi="Calibri" w:cs="Times New Roman"/>
          <w:sz w:val="24"/>
          <w:szCs w:val="24"/>
        </w:rPr>
        <w:t xml:space="preserve">zabezpečenie verejného osvetlenia, správy a údržby ciest a ochrany pred požiarmi si budú vyžadovať </w:t>
      </w:r>
      <w:r w:rsidR="004F746C">
        <w:rPr>
          <w:rFonts w:ascii="Calibri" w:eastAsia="Calibri" w:hAnsi="Calibri" w:cs="Times New Roman"/>
          <w:sz w:val="24"/>
          <w:szCs w:val="24"/>
        </w:rPr>
        <w:t>15.810</w:t>
      </w:r>
      <w:r w:rsidR="00E447AE" w:rsidRPr="00E447AE">
        <w:rPr>
          <w:rFonts w:ascii="Calibri" w:eastAsia="Calibri" w:hAnsi="Calibri" w:cs="Times New Roman"/>
          <w:sz w:val="24"/>
          <w:szCs w:val="24"/>
        </w:rPr>
        <w:t xml:space="preserve">.- €, </w:t>
      </w:r>
      <w:proofErr w:type="spellStart"/>
      <w:r w:rsidR="00E447AE" w:rsidRPr="00E447AE">
        <w:rPr>
          <w:rFonts w:ascii="Calibri" w:eastAsia="Calibri" w:hAnsi="Calibri" w:cs="Times New Roman"/>
          <w:sz w:val="24"/>
          <w:szCs w:val="24"/>
        </w:rPr>
        <w:t>t.j</w:t>
      </w:r>
      <w:proofErr w:type="spellEnd"/>
      <w:r w:rsidR="00E447AE" w:rsidRPr="00E447AE">
        <w:rPr>
          <w:rFonts w:ascii="Calibri" w:eastAsia="Calibri" w:hAnsi="Calibri" w:cs="Times New Roman"/>
          <w:sz w:val="24"/>
          <w:szCs w:val="24"/>
        </w:rPr>
        <w:t xml:space="preserve">. </w:t>
      </w:r>
      <w:r w:rsidR="004F746C">
        <w:rPr>
          <w:rFonts w:ascii="Calibri" w:eastAsia="Calibri" w:hAnsi="Calibri" w:cs="Times New Roman"/>
          <w:sz w:val="24"/>
          <w:szCs w:val="24"/>
        </w:rPr>
        <w:t>6,2</w:t>
      </w:r>
      <w:r w:rsidR="00E447AE" w:rsidRPr="00E447AE">
        <w:rPr>
          <w:rFonts w:ascii="Calibri" w:eastAsia="Calibri" w:hAnsi="Calibri" w:cs="Times New Roman"/>
          <w:sz w:val="24"/>
          <w:szCs w:val="24"/>
        </w:rPr>
        <w:t>5 % rozpočtu bežných výdavkov,</w:t>
      </w:r>
    </w:p>
    <w:p w:rsidR="00905E2D" w:rsidRPr="00E447AE" w:rsidRDefault="00905E2D" w:rsidP="00E447AE">
      <w:pPr>
        <w:spacing w:after="0" w:line="240" w:lineRule="auto"/>
        <w:ind w:left="180" w:right="-142" w:hanging="18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</w:t>
      </w:r>
      <w:r w:rsidR="00211D8C">
        <w:rPr>
          <w:rFonts w:ascii="Calibri" w:eastAsia="Calibri" w:hAnsi="Calibri" w:cs="Times New Roman"/>
          <w:sz w:val="24"/>
          <w:szCs w:val="24"/>
        </w:rPr>
        <w:t xml:space="preserve"> prevádzkovanie kamerového systému si bude vyžadovať finančné prostriedky vo výške 2.700.- </w:t>
      </w:r>
      <w:r w:rsidR="00211D8C">
        <w:rPr>
          <w:rFonts w:ascii="Calibri" w:eastAsia="Calibri" w:hAnsi="Calibri" w:cs="Calibri"/>
          <w:sz w:val="24"/>
          <w:szCs w:val="24"/>
        </w:rPr>
        <w:t>€</w:t>
      </w:r>
      <w:r w:rsidR="00211D8C">
        <w:rPr>
          <w:rFonts w:ascii="Calibri" w:eastAsia="Calibri" w:hAnsi="Calibri" w:cs="Times New Roman"/>
          <w:sz w:val="24"/>
          <w:szCs w:val="24"/>
        </w:rPr>
        <w:t xml:space="preserve">, v prepočte 1,07 </w:t>
      </w:r>
      <w:r w:rsidR="00211D8C">
        <w:rPr>
          <w:rFonts w:ascii="Calibri" w:eastAsia="Calibri" w:hAnsi="Calibri" w:cs="Calibri"/>
          <w:sz w:val="24"/>
          <w:szCs w:val="24"/>
        </w:rPr>
        <w:t>%</w:t>
      </w:r>
      <w:r w:rsidR="00211D8C">
        <w:rPr>
          <w:rFonts w:ascii="Calibri" w:eastAsia="Calibri" w:hAnsi="Calibri" w:cs="Times New Roman"/>
          <w:sz w:val="24"/>
          <w:szCs w:val="24"/>
        </w:rPr>
        <w:t xml:space="preserve"> bežných výdavkov rozpočtového roka 2025</w:t>
      </w:r>
    </w:p>
    <w:p w:rsidR="00E447AE" w:rsidRPr="00E447AE" w:rsidRDefault="00E447AE" w:rsidP="00E447AE">
      <w:pPr>
        <w:spacing w:after="0" w:line="240" w:lineRule="auto"/>
        <w:ind w:left="180" w:right="-142" w:hanging="180"/>
        <w:jc w:val="both"/>
        <w:rPr>
          <w:rFonts w:ascii="Calibri" w:eastAsia="Calibri" w:hAnsi="Calibri" w:cs="Times New Roman"/>
          <w:sz w:val="24"/>
          <w:szCs w:val="24"/>
          <w:highlight w:val="yellow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-  športové služby  v sume </w:t>
      </w:r>
      <w:r w:rsidR="004F746C">
        <w:rPr>
          <w:rFonts w:ascii="Calibri" w:eastAsia="Calibri" w:hAnsi="Calibri" w:cs="Times New Roman"/>
          <w:sz w:val="24"/>
          <w:szCs w:val="24"/>
        </w:rPr>
        <w:t>3.760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.-  € činia </w:t>
      </w:r>
      <w:r w:rsidR="004F746C">
        <w:rPr>
          <w:rFonts w:ascii="Calibri" w:eastAsia="Calibri" w:hAnsi="Calibri" w:cs="Times New Roman"/>
          <w:sz w:val="24"/>
          <w:szCs w:val="24"/>
        </w:rPr>
        <w:t>1,49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% rozpočtových výdavkov,</w:t>
      </w:r>
    </w:p>
    <w:p w:rsidR="00E447AE" w:rsidRPr="00E447AE" w:rsidRDefault="00E447AE" w:rsidP="00E447AE">
      <w:pPr>
        <w:spacing w:after="0" w:line="240" w:lineRule="auto"/>
        <w:ind w:left="180" w:right="-142" w:hanging="180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-  správa kultúrneho domu a iné spoločenské služby si budú vyžadovať čiastku </w:t>
      </w:r>
      <w:r w:rsidR="004F746C">
        <w:rPr>
          <w:rFonts w:ascii="Calibri" w:eastAsia="Calibri" w:hAnsi="Calibri" w:cs="Times New Roman"/>
          <w:sz w:val="24"/>
          <w:szCs w:val="24"/>
        </w:rPr>
        <w:t>6.870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.- €, v prepočte </w:t>
      </w:r>
      <w:r w:rsidR="004F746C">
        <w:rPr>
          <w:rFonts w:ascii="Calibri" w:eastAsia="Calibri" w:hAnsi="Calibri" w:cs="Times New Roman"/>
          <w:sz w:val="24"/>
          <w:szCs w:val="24"/>
        </w:rPr>
        <w:t>2,72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% rozpočtu,</w:t>
      </w:r>
    </w:p>
    <w:p w:rsidR="00E447AE" w:rsidRPr="00E447AE" w:rsidRDefault="00E447AE" w:rsidP="00E447AE">
      <w:pPr>
        <w:spacing w:after="0" w:line="240" w:lineRule="auto"/>
        <w:ind w:left="180" w:right="-142" w:hanging="180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>-  sociálne služby poskytované pre dôchodcov</w:t>
      </w:r>
      <w:r w:rsidR="004F746C">
        <w:rPr>
          <w:rFonts w:ascii="Calibri" w:eastAsia="Calibri" w:hAnsi="Calibri" w:cs="Times New Roman"/>
          <w:sz w:val="24"/>
          <w:szCs w:val="24"/>
        </w:rPr>
        <w:t xml:space="preserve"> (vrátane denného stacionára) 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vo výške </w:t>
      </w:r>
      <w:r w:rsidR="004F746C">
        <w:rPr>
          <w:rFonts w:ascii="Calibri" w:eastAsia="Calibri" w:hAnsi="Calibri" w:cs="Times New Roman"/>
          <w:sz w:val="24"/>
          <w:szCs w:val="24"/>
        </w:rPr>
        <w:t>3.89</w:t>
      </w:r>
      <w:r w:rsidRPr="00E447AE">
        <w:rPr>
          <w:rFonts w:ascii="Calibri" w:eastAsia="Calibri" w:hAnsi="Calibri" w:cs="Times New Roman"/>
          <w:sz w:val="24"/>
          <w:szCs w:val="24"/>
        </w:rPr>
        <w:t>0.-</w:t>
      </w:r>
      <w:r w:rsidR="004F746C">
        <w:rPr>
          <w:rFonts w:ascii="Calibri" w:eastAsia="Calibri" w:hAnsi="Calibri" w:cs="Times New Roman"/>
          <w:sz w:val="24"/>
          <w:szCs w:val="24"/>
        </w:rPr>
        <w:t xml:space="preserve"> €, predstavujú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1,</w:t>
      </w:r>
      <w:r w:rsidR="004F746C">
        <w:rPr>
          <w:rFonts w:ascii="Calibri" w:eastAsia="Calibri" w:hAnsi="Calibri" w:cs="Times New Roman"/>
          <w:sz w:val="24"/>
          <w:szCs w:val="24"/>
        </w:rPr>
        <w:t>54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celkových  bežných výdavkov  rozpočtu,</w:t>
      </w:r>
    </w:p>
    <w:p w:rsidR="00E447AE" w:rsidRPr="00E447AE" w:rsidRDefault="00E447AE" w:rsidP="00E447AE">
      <w:pPr>
        <w:spacing w:after="0" w:line="240" w:lineRule="auto"/>
        <w:ind w:left="180" w:right="-142" w:hanging="180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-  náboženské a iné spoločenské služby si budú vyžadovať finančné prostriedky vo výške 1.000.- €, </w:t>
      </w:r>
      <w:r w:rsidR="00905E2D">
        <w:rPr>
          <w:rFonts w:ascii="Calibri" w:eastAsia="Calibri" w:hAnsi="Calibri" w:cs="Times New Roman"/>
          <w:sz w:val="24"/>
          <w:szCs w:val="24"/>
        </w:rPr>
        <w:t>predstavujúcich  0,39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% výdavkov b</w:t>
      </w:r>
      <w:r w:rsidR="00DB4FAF">
        <w:rPr>
          <w:rFonts w:ascii="Calibri" w:eastAsia="Calibri" w:hAnsi="Calibri" w:cs="Times New Roman"/>
          <w:sz w:val="24"/>
          <w:szCs w:val="24"/>
        </w:rPr>
        <w:t>ežného rozpočtu obce v roku 2025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.  </w:t>
      </w:r>
    </w:p>
    <w:p w:rsidR="00E447AE" w:rsidRPr="00E447AE" w:rsidRDefault="00E447AE" w:rsidP="00E447AE">
      <w:pPr>
        <w:spacing w:after="0" w:line="240" w:lineRule="auto"/>
        <w:ind w:left="180" w:right="-142" w:hanging="180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-  transfery poskytované organizáciám pôsobiacim na území obce a členské príspevky </w:t>
      </w:r>
      <w:proofErr w:type="spellStart"/>
      <w:r w:rsidRPr="00E447AE">
        <w:rPr>
          <w:rFonts w:ascii="Calibri" w:eastAsia="Calibri" w:hAnsi="Calibri" w:cs="Times New Roman"/>
          <w:sz w:val="24"/>
          <w:szCs w:val="24"/>
        </w:rPr>
        <w:t>predpoklada-jú</w:t>
      </w:r>
      <w:proofErr w:type="spellEnd"/>
      <w:r w:rsidRPr="00E447AE">
        <w:rPr>
          <w:rFonts w:ascii="Calibri" w:eastAsia="Calibri" w:hAnsi="Calibri" w:cs="Times New Roman"/>
          <w:sz w:val="24"/>
          <w:szCs w:val="24"/>
        </w:rPr>
        <w:t xml:space="preserve"> </w:t>
      </w:r>
      <w:r w:rsidR="00905E2D">
        <w:rPr>
          <w:rFonts w:ascii="Calibri" w:eastAsia="Calibri" w:hAnsi="Calibri" w:cs="Times New Roman"/>
          <w:sz w:val="24"/>
          <w:szCs w:val="24"/>
        </w:rPr>
        <w:t>sumu 9.250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.- €, v prepočte </w:t>
      </w:r>
      <w:r w:rsidR="00905E2D">
        <w:rPr>
          <w:rFonts w:ascii="Calibri" w:eastAsia="Calibri" w:hAnsi="Calibri" w:cs="Times New Roman"/>
          <w:sz w:val="24"/>
          <w:szCs w:val="24"/>
        </w:rPr>
        <w:t>3,66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% výdavkov bežného rozpočtu obce</w:t>
      </w:r>
      <w:r w:rsidR="00EE7ACD">
        <w:rPr>
          <w:rFonts w:ascii="Calibri" w:eastAsia="Calibri" w:hAnsi="Calibri" w:cs="Times New Roman"/>
          <w:sz w:val="24"/>
          <w:szCs w:val="24"/>
        </w:rPr>
        <w:t>.</w:t>
      </w:r>
    </w:p>
    <w:p w:rsidR="00E447AE" w:rsidRPr="00E447AE" w:rsidRDefault="00E447AE" w:rsidP="00E447AE">
      <w:pPr>
        <w:spacing w:after="0" w:line="240" w:lineRule="auto"/>
        <w:ind w:right="-142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ind w:right="-142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Celkové bežné príjmy rozpočtu Obce Sap</w:t>
      </w:r>
      <w:r w:rsidR="00DB4FAF">
        <w:rPr>
          <w:rFonts w:ascii="Calibri" w:eastAsia="Calibri" w:hAnsi="Calibri" w:cs="Times New Roman"/>
          <w:sz w:val="24"/>
          <w:szCs w:val="24"/>
        </w:rPr>
        <w:t xml:space="preserve"> na rok 2025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predstavujú </w:t>
      </w:r>
      <w:r w:rsidR="00DB4FAF">
        <w:rPr>
          <w:rFonts w:ascii="Calibri" w:eastAsia="Calibri" w:hAnsi="Calibri" w:cs="Times New Roman"/>
          <w:sz w:val="24"/>
          <w:szCs w:val="24"/>
        </w:rPr>
        <w:t>253.625</w:t>
      </w:r>
      <w:r w:rsidRPr="00E447AE">
        <w:rPr>
          <w:rFonts w:ascii="Calibri" w:eastAsia="Calibri" w:hAnsi="Calibri" w:cs="Times New Roman"/>
          <w:sz w:val="24"/>
          <w:szCs w:val="24"/>
        </w:rPr>
        <w:t>.- € a celkové bežné výdavky 2</w:t>
      </w:r>
      <w:r w:rsidR="00DB4FAF">
        <w:rPr>
          <w:rFonts w:ascii="Calibri" w:eastAsia="Calibri" w:hAnsi="Calibri" w:cs="Times New Roman"/>
          <w:sz w:val="24"/>
          <w:szCs w:val="24"/>
        </w:rPr>
        <w:t>52</w:t>
      </w:r>
      <w:r w:rsidRPr="00E447AE">
        <w:rPr>
          <w:rFonts w:ascii="Calibri" w:eastAsia="Calibri" w:hAnsi="Calibri" w:cs="Times New Roman"/>
          <w:sz w:val="24"/>
          <w:szCs w:val="24"/>
        </w:rPr>
        <w:t>.</w:t>
      </w:r>
      <w:r w:rsidR="00DB4FAF">
        <w:rPr>
          <w:rFonts w:ascii="Calibri" w:eastAsia="Calibri" w:hAnsi="Calibri" w:cs="Times New Roman"/>
          <w:sz w:val="24"/>
          <w:szCs w:val="24"/>
        </w:rPr>
        <w:t>85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7.- €. Bežný rozpočet obce je prebytkový v sume </w:t>
      </w:r>
      <w:r w:rsidR="00DB4FAF">
        <w:rPr>
          <w:rFonts w:ascii="Calibri" w:eastAsia="Calibri" w:hAnsi="Calibri" w:cs="Times New Roman"/>
          <w:sz w:val="24"/>
          <w:szCs w:val="24"/>
        </w:rPr>
        <w:t>768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.- </w:t>
      </w:r>
      <w:r w:rsidRPr="00E447AE">
        <w:rPr>
          <w:rFonts w:ascii="Calibri" w:eastAsia="Calibri" w:hAnsi="Calibri" w:cs="Calibri"/>
          <w:sz w:val="24"/>
          <w:szCs w:val="24"/>
        </w:rPr>
        <w:t>€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E447AE" w:rsidRPr="00E447AE" w:rsidRDefault="00E447AE" w:rsidP="00E447AE">
      <w:pPr>
        <w:spacing w:after="0" w:line="240" w:lineRule="auto"/>
        <w:ind w:right="-142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 </w:t>
      </w:r>
    </w:p>
    <w:p w:rsidR="0067665F" w:rsidRDefault="0067665F" w:rsidP="00E447AE">
      <w:pPr>
        <w:spacing w:after="0" w:line="240" w:lineRule="auto"/>
        <w:ind w:right="-142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Na rok</w:t>
      </w:r>
      <w:r w:rsidR="00DB4FAF">
        <w:rPr>
          <w:rFonts w:ascii="Calibri" w:eastAsia="Calibri" w:hAnsi="Calibri" w:cs="Times New Roman"/>
          <w:sz w:val="24"/>
          <w:szCs w:val="24"/>
        </w:rPr>
        <w:t xml:space="preserve"> 2025</w:t>
      </w:r>
      <w:r w:rsidR="00E447AE" w:rsidRPr="00E447AE">
        <w:rPr>
          <w:rFonts w:ascii="Calibri" w:eastAsia="Calibri" w:hAnsi="Calibri" w:cs="Times New Roman"/>
          <w:sz w:val="24"/>
          <w:szCs w:val="24"/>
        </w:rPr>
        <w:t xml:space="preserve"> Obec Sap rozpočtuje kapitálové príjmy</w:t>
      </w:r>
      <w:r w:rsidR="00DB4FAF">
        <w:rPr>
          <w:rFonts w:ascii="Calibri" w:eastAsia="Calibri" w:hAnsi="Calibri" w:cs="Times New Roman"/>
          <w:sz w:val="24"/>
          <w:szCs w:val="24"/>
        </w:rPr>
        <w:t xml:space="preserve"> vo výške </w:t>
      </w:r>
      <w:r>
        <w:rPr>
          <w:rFonts w:ascii="Calibri" w:eastAsia="Calibri" w:hAnsi="Calibri" w:cs="Times New Roman"/>
          <w:sz w:val="24"/>
          <w:szCs w:val="24"/>
        </w:rPr>
        <w:t>67.075.-</w:t>
      </w:r>
      <w:r w:rsidR="00DB4FAF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€</w:t>
      </w:r>
      <w:r>
        <w:rPr>
          <w:rFonts w:ascii="Calibri" w:eastAsia="Calibri" w:hAnsi="Calibri" w:cs="Times New Roman"/>
          <w:sz w:val="24"/>
          <w:szCs w:val="24"/>
        </w:rPr>
        <w:t xml:space="preserve">  </w:t>
      </w:r>
      <w:r w:rsidR="00DB4FAF">
        <w:rPr>
          <w:rFonts w:ascii="Calibri" w:eastAsia="Calibri" w:hAnsi="Calibri" w:cs="Times New Roman"/>
          <w:sz w:val="24"/>
          <w:szCs w:val="24"/>
        </w:rPr>
        <w:t>a</w:t>
      </w:r>
      <w:r w:rsidR="00E447AE" w:rsidRPr="00E447AE">
        <w:rPr>
          <w:rFonts w:ascii="Calibri" w:eastAsia="Calibri" w:hAnsi="Calibri" w:cs="Times New Roman"/>
          <w:sz w:val="24"/>
          <w:szCs w:val="24"/>
        </w:rPr>
        <w:t xml:space="preserve"> kapitálové výdavky</w:t>
      </w:r>
      <w:r w:rsidR="00DB4FAF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E447AE" w:rsidRPr="00E447AE" w:rsidRDefault="00DB4FAF" w:rsidP="00E447AE">
      <w:pPr>
        <w:spacing w:after="0" w:line="240" w:lineRule="auto"/>
        <w:ind w:right="-142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vo výške</w:t>
      </w:r>
      <w:r w:rsidR="0067665F">
        <w:rPr>
          <w:rFonts w:ascii="Calibri" w:eastAsia="Calibri" w:hAnsi="Calibri" w:cs="Times New Roman"/>
          <w:sz w:val="24"/>
          <w:szCs w:val="24"/>
        </w:rPr>
        <w:t xml:space="preserve"> 55.000.- </w:t>
      </w:r>
      <w:r w:rsidR="0067665F">
        <w:rPr>
          <w:rFonts w:ascii="Calibri" w:eastAsia="Calibri" w:hAnsi="Calibri" w:cs="Calibri"/>
          <w:sz w:val="24"/>
          <w:szCs w:val="24"/>
        </w:rPr>
        <w:t>€</w:t>
      </w:r>
      <w:r w:rsidR="0067665F">
        <w:rPr>
          <w:rFonts w:ascii="Calibri" w:eastAsia="Calibri" w:hAnsi="Calibri" w:cs="Times New Roman"/>
          <w:sz w:val="24"/>
          <w:szCs w:val="24"/>
        </w:rPr>
        <w:t xml:space="preserve">. Kapitálový rozpočet je zostavený ako prebytkový v hodnote 12.075.- </w:t>
      </w:r>
      <w:r w:rsidR="0067665F">
        <w:rPr>
          <w:rFonts w:ascii="Calibri" w:eastAsia="Calibri" w:hAnsi="Calibri" w:cs="Calibri"/>
          <w:sz w:val="24"/>
          <w:szCs w:val="24"/>
        </w:rPr>
        <w:t>€</w:t>
      </w:r>
      <w:r w:rsidR="0067665F">
        <w:rPr>
          <w:rFonts w:ascii="Calibri" w:eastAsia="Calibri" w:hAnsi="Calibri" w:cs="Times New Roman"/>
          <w:sz w:val="24"/>
          <w:szCs w:val="24"/>
        </w:rPr>
        <w:t>.</w:t>
      </w:r>
    </w:p>
    <w:p w:rsidR="00E447AE" w:rsidRPr="00E447AE" w:rsidRDefault="00E447AE" w:rsidP="00E447AE">
      <w:pPr>
        <w:spacing w:after="0" w:line="240" w:lineRule="auto"/>
        <w:ind w:right="-142"/>
        <w:jc w:val="both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ind w:right="-142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 Súčasťou rozpočtu obce okrem bežného rozpočtu a kapitálového rozpočtu sú aj finančné operácie, ktorými sa vykonávajú prevody prostriedkov peňažných fondov obce a realizujú sa návratné zdroje financovania a ich splácanie a pôžičky, či návratné finančné výpomoci poskytnuté z rozpočtu obce. </w:t>
      </w:r>
    </w:p>
    <w:p w:rsidR="00E447AE" w:rsidRPr="00E447AE" w:rsidRDefault="00E447AE" w:rsidP="00E447AE">
      <w:pPr>
        <w:spacing w:after="0" w:line="240" w:lineRule="auto"/>
        <w:ind w:right="-142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 Príjmové finančné operácie Obec </w:t>
      </w:r>
      <w:r w:rsidR="00031CFA">
        <w:rPr>
          <w:rFonts w:ascii="Calibri" w:eastAsia="Calibri" w:hAnsi="Calibri" w:cs="Times New Roman"/>
          <w:sz w:val="24"/>
          <w:szCs w:val="24"/>
        </w:rPr>
        <w:t>Sap na rok</w:t>
      </w:r>
      <w:r w:rsidR="00DB4FAF">
        <w:rPr>
          <w:rFonts w:ascii="Calibri" w:eastAsia="Calibri" w:hAnsi="Calibri" w:cs="Times New Roman"/>
          <w:sz w:val="24"/>
          <w:szCs w:val="24"/>
        </w:rPr>
        <w:t xml:space="preserve"> 2025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predpokladajú f</w:t>
      </w:r>
      <w:r w:rsidR="00DB4FAF">
        <w:rPr>
          <w:rFonts w:ascii="Calibri" w:eastAsia="Calibri" w:hAnsi="Calibri" w:cs="Times New Roman"/>
          <w:sz w:val="24"/>
          <w:szCs w:val="24"/>
        </w:rPr>
        <w:t>inančné prostriedky v hodnote 6.2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00.- </w:t>
      </w:r>
      <w:r w:rsidRPr="00E447AE">
        <w:rPr>
          <w:rFonts w:ascii="Calibri" w:eastAsia="Calibri" w:hAnsi="Calibri" w:cs="Calibri"/>
          <w:sz w:val="24"/>
          <w:szCs w:val="24"/>
        </w:rPr>
        <w:t>€</w:t>
      </w:r>
      <w:r w:rsidRPr="00E447AE">
        <w:rPr>
          <w:rFonts w:ascii="Calibri" w:eastAsia="Calibri" w:hAnsi="Calibri" w:cs="Times New Roman"/>
          <w:sz w:val="24"/>
          <w:szCs w:val="24"/>
        </w:rPr>
        <w:t>.  V rámci výdavkovej časti finančných operácií bude potrebné doriešiť spláca-nie dlhodobých úverov v celkovej výške 6.200</w:t>
      </w:r>
      <w:r w:rsidR="00DB4FAF">
        <w:rPr>
          <w:rFonts w:ascii="Calibri" w:eastAsia="Calibri" w:hAnsi="Calibri" w:cs="Times New Roman"/>
          <w:sz w:val="24"/>
          <w:szCs w:val="24"/>
        </w:rPr>
        <w:t>.- €. Finančné operácie</w:t>
      </w:r>
      <w:r w:rsidR="006750B3">
        <w:rPr>
          <w:rFonts w:ascii="Calibri" w:eastAsia="Calibri" w:hAnsi="Calibri" w:cs="Times New Roman"/>
          <w:sz w:val="24"/>
          <w:szCs w:val="24"/>
        </w:rPr>
        <w:t xml:space="preserve"> plánuje </w:t>
      </w:r>
      <w:r w:rsidR="00DB4FAF">
        <w:rPr>
          <w:rFonts w:ascii="Calibri" w:eastAsia="Calibri" w:hAnsi="Calibri" w:cs="Times New Roman"/>
          <w:sz w:val="24"/>
          <w:szCs w:val="24"/>
        </w:rPr>
        <w:t xml:space="preserve"> obe</w:t>
      </w:r>
      <w:r w:rsidRPr="00E447AE">
        <w:rPr>
          <w:rFonts w:ascii="Calibri" w:eastAsia="Calibri" w:hAnsi="Calibri" w:cs="Times New Roman"/>
          <w:sz w:val="24"/>
          <w:szCs w:val="24"/>
        </w:rPr>
        <w:t>c</w:t>
      </w:r>
      <w:r w:rsidR="00DB4FAF">
        <w:rPr>
          <w:rFonts w:ascii="Calibri" w:eastAsia="Calibri" w:hAnsi="Calibri" w:cs="Times New Roman"/>
          <w:sz w:val="24"/>
          <w:szCs w:val="24"/>
        </w:rPr>
        <w:t xml:space="preserve"> na rok 2025 ako vyrovnané.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F464AA" w:rsidRPr="00E447AE" w:rsidRDefault="00F464AA" w:rsidP="00E447AE">
      <w:pPr>
        <w:spacing w:after="0" w:line="240" w:lineRule="auto"/>
        <w:ind w:right="-142"/>
        <w:jc w:val="both"/>
        <w:rPr>
          <w:rFonts w:ascii="Calibri" w:eastAsia="Calibri" w:hAnsi="Calibri" w:cs="Times New Roman"/>
          <w:sz w:val="24"/>
          <w:szCs w:val="24"/>
        </w:rPr>
      </w:pPr>
    </w:p>
    <w:p w:rsidR="00E447AE" w:rsidRPr="006B2A11" w:rsidRDefault="00E447AE" w:rsidP="002D174B">
      <w:pPr>
        <w:spacing w:after="0" w:line="240" w:lineRule="auto"/>
        <w:ind w:right="-142"/>
        <w:jc w:val="center"/>
        <w:rPr>
          <w:rFonts w:ascii="Calibri" w:eastAsia="Calibri" w:hAnsi="Calibri" w:cs="Times New Roman"/>
          <w:b/>
          <w:i/>
          <w:sz w:val="26"/>
          <w:szCs w:val="26"/>
        </w:rPr>
      </w:pPr>
      <w:r w:rsidRPr="006B2A11">
        <w:rPr>
          <w:rFonts w:ascii="Calibri" w:eastAsia="Calibri" w:hAnsi="Calibri" w:cs="Times New Roman"/>
          <w:b/>
          <w:i/>
          <w:sz w:val="26"/>
          <w:szCs w:val="26"/>
        </w:rPr>
        <w:t xml:space="preserve">IV. Záverečné hodnotenie návrhu viacročného rozpočtu </w:t>
      </w:r>
    </w:p>
    <w:p w:rsidR="002D174B" w:rsidRDefault="002D174B" w:rsidP="00BB627E">
      <w:pPr>
        <w:spacing w:after="0" w:line="240" w:lineRule="auto"/>
        <w:ind w:right="-142"/>
        <w:rPr>
          <w:rFonts w:ascii="Calibri" w:eastAsia="Calibri" w:hAnsi="Calibri" w:cs="Times New Roman"/>
          <w:sz w:val="24"/>
          <w:szCs w:val="24"/>
        </w:rPr>
      </w:pPr>
    </w:p>
    <w:p w:rsidR="002D174B" w:rsidRDefault="002D174B" w:rsidP="00BB627E">
      <w:pPr>
        <w:spacing w:after="0" w:line="240" w:lineRule="auto"/>
        <w:ind w:right="-14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</w:t>
      </w:r>
      <w:r w:rsidR="00E447AE" w:rsidRPr="00E447AE">
        <w:rPr>
          <w:rFonts w:ascii="Calibri" w:eastAsia="Calibri" w:hAnsi="Calibri" w:cs="Times New Roman"/>
          <w:sz w:val="24"/>
          <w:szCs w:val="24"/>
        </w:rPr>
        <w:t xml:space="preserve">Po preverení náležitostí a obsahu návrhu viacročného rozpočtu Obce Sap </w:t>
      </w:r>
      <w:r w:rsidR="00BB627E">
        <w:rPr>
          <w:rFonts w:ascii="Calibri" w:eastAsia="Calibri" w:hAnsi="Calibri" w:cs="Times New Roman"/>
          <w:sz w:val="24"/>
          <w:szCs w:val="24"/>
        </w:rPr>
        <w:t>na roky 2025</w:t>
      </w:r>
      <w:r w:rsidR="00E447AE" w:rsidRPr="00E447AE">
        <w:rPr>
          <w:rFonts w:ascii="Calibri" w:eastAsia="Calibri" w:hAnsi="Calibri" w:cs="Times New Roman"/>
          <w:sz w:val="24"/>
          <w:szCs w:val="24"/>
        </w:rPr>
        <w:t>–</w:t>
      </w:r>
      <w:r w:rsidR="00BB627E">
        <w:rPr>
          <w:rFonts w:ascii="Calibri" w:eastAsia="Calibri" w:hAnsi="Calibri" w:cs="Times New Roman"/>
          <w:sz w:val="24"/>
          <w:szCs w:val="24"/>
        </w:rPr>
        <w:t>2027</w:t>
      </w:r>
      <w:r w:rsidR="00E447AE" w:rsidRPr="00E447AE">
        <w:rPr>
          <w:rFonts w:ascii="Calibri" w:eastAsia="Calibri" w:hAnsi="Calibri" w:cs="Times New Roman"/>
          <w:sz w:val="24"/>
          <w:szCs w:val="24"/>
        </w:rPr>
        <w:t xml:space="preserve"> konštatujem, že je zostavený v súlade s § 4 ods. 6 zákona č. 523/2004 Z.z. o rozpočtových </w:t>
      </w:r>
      <w:proofErr w:type="spellStart"/>
      <w:r w:rsidR="00E447AE" w:rsidRPr="00E447AE">
        <w:rPr>
          <w:rFonts w:ascii="Calibri" w:eastAsia="Calibri" w:hAnsi="Calibri" w:cs="Times New Roman"/>
          <w:sz w:val="24"/>
          <w:szCs w:val="24"/>
        </w:rPr>
        <w:t>pra</w:t>
      </w:r>
      <w:r w:rsidR="00BB627E">
        <w:rPr>
          <w:rFonts w:ascii="Calibri" w:eastAsia="Calibri" w:hAnsi="Calibri" w:cs="Times New Roman"/>
          <w:sz w:val="24"/>
          <w:szCs w:val="24"/>
        </w:rPr>
        <w:t>vid</w:t>
      </w:r>
      <w:proofErr w:type="spellEnd"/>
      <w:r w:rsidR="00E447AE" w:rsidRPr="00E447AE">
        <w:rPr>
          <w:rFonts w:ascii="Calibri" w:eastAsia="Calibri" w:hAnsi="Calibri" w:cs="Times New Roman"/>
          <w:sz w:val="24"/>
          <w:szCs w:val="24"/>
        </w:rPr>
        <w:t>-</w:t>
      </w:r>
    </w:p>
    <w:p w:rsidR="00E447AE" w:rsidRPr="00E447AE" w:rsidRDefault="00E447AE" w:rsidP="00BB627E">
      <w:pPr>
        <w:spacing w:after="0" w:line="240" w:lineRule="auto"/>
        <w:ind w:right="-142"/>
        <w:rPr>
          <w:rFonts w:ascii="Calibri" w:eastAsia="Calibri" w:hAnsi="Calibri" w:cs="Times New Roman"/>
          <w:sz w:val="24"/>
          <w:szCs w:val="24"/>
        </w:rPr>
      </w:pPr>
      <w:proofErr w:type="spellStart"/>
      <w:r w:rsidRPr="00E447AE">
        <w:rPr>
          <w:rFonts w:ascii="Calibri" w:eastAsia="Calibri" w:hAnsi="Calibri" w:cs="Times New Roman"/>
          <w:sz w:val="24"/>
          <w:szCs w:val="24"/>
        </w:rPr>
        <w:t>lách</w:t>
      </w:r>
      <w:proofErr w:type="spellEnd"/>
      <w:r w:rsidRPr="00E447AE">
        <w:rPr>
          <w:rFonts w:ascii="Calibri" w:eastAsia="Calibri" w:hAnsi="Calibri" w:cs="Times New Roman"/>
          <w:sz w:val="24"/>
          <w:szCs w:val="24"/>
        </w:rPr>
        <w:t xml:space="preserve"> verejnej správy a o zmene a doplnení niektorých zákonov v znení neskorších predpisov.</w:t>
      </w:r>
    </w:p>
    <w:p w:rsidR="00E447AE" w:rsidRPr="00E447AE" w:rsidRDefault="00E447AE" w:rsidP="00E447AE">
      <w:pPr>
        <w:spacing w:after="0" w:line="240" w:lineRule="auto"/>
        <w:ind w:right="-108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lastRenderedPageBreak/>
        <w:t xml:space="preserve">     Návrh rozpočtu obce zohľadňuje aj ustanovenia zákona č. 582/2004 Z.z. o miestnych daniach a miestnom poplatku za komunálny odpad a drobné stavebné odpady v znení neskorších predpisov, Nariadenie vlády SR č. 668/2004 Z.z. o rozdeľovaní výnosu dane z príjmov územnej samospráve a o zmene a doplnení niektorých zákonov a ostatné súvisiace právne normy. Návrh rozpočtu obce bol spracovaný v súlade so všeobecne záväznými nariadeniami a internými predpismi obce.</w:t>
      </w:r>
    </w:p>
    <w:p w:rsidR="00E447AE" w:rsidRPr="00E447AE" w:rsidRDefault="00E447AE" w:rsidP="00E447AE">
      <w:pPr>
        <w:spacing w:after="0" w:line="240" w:lineRule="auto"/>
        <w:ind w:right="-108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 Návrh rozpočtu Obce Sap ako viacročný dokument vyjadruje ekonomickú samostatnosť hospodárenia obce, je hlavným nástrojom, ktorým sa bude riadiť hospodárenie obce a sú v ňom vyjadrené zámery rozvoja územia obce a potrieb obyvateľstva obce.</w:t>
      </w:r>
    </w:p>
    <w:p w:rsidR="005A2433" w:rsidRDefault="005A2433" w:rsidP="00E447AE">
      <w:pPr>
        <w:spacing w:after="0" w:line="240" w:lineRule="auto"/>
        <w:ind w:right="-108"/>
        <w:jc w:val="both"/>
        <w:rPr>
          <w:rFonts w:ascii="Calibri" w:eastAsia="Calibri" w:hAnsi="Calibri" w:cs="Times New Roman"/>
          <w:sz w:val="24"/>
          <w:szCs w:val="24"/>
        </w:rPr>
      </w:pPr>
    </w:p>
    <w:p w:rsidR="000E4856" w:rsidRDefault="00E447AE" w:rsidP="00E447AE">
      <w:pPr>
        <w:spacing w:after="0" w:line="240" w:lineRule="auto"/>
        <w:ind w:right="-108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 Navrhovaný rozpočet obce je zostavený ako prebytkový, čím je splnená jedna zo zákonných podmienok, vyplývajúcich z § 10 ods. 7 zákona o rozpočtových pravidlách územnej samosprávy. Bežný rozpočet je zostavený ako prebytkový, a kapitálový rozpočet </w:t>
      </w:r>
      <w:r w:rsidR="00516D6A">
        <w:rPr>
          <w:rFonts w:ascii="Calibri" w:eastAsia="Calibri" w:hAnsi="Calibri" w:cs="Times New Roman"/>
          <w:sz w:val="24"/>
          <w:szCs w:val="24"/>
        </w:rPr>
        <w:t xml:space="preserve">tiež ako prebytkový. </w:t>
      </w:r>
      <w:r w:rsidR="000E4856">
        <w:rPr>
          <w:rFonts w:ascii="Calibri" w:eastAsia="Calibri" w:hAnsi="Calibri" w:cs="Times New Roman"/>
          <w:sz w:val="24"/>
          <w:szCs w:val="24"/>
        </w:rPr>
        <w:t>V rámci finančných operácii obec plánuje na rok 2025 vyrovnanosť príjmov a výdavkov.</w:t>
      </w:r>
    </w:p>
    <w:p w:rsidR="000E4856" w:rsidRDefault="000E4856" w:rsidP="00E447AE">
      <w:pPr>
        <w:spacing w:after="0" w:line="240" w:lineRule="auto"/>
        <w:ind w:right="-108"/>
        <w:jc w:val="both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ind w:right="-108"/>
        <w:jc w:val="both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 V stanovisku som pomenovala riziká návrhu rozpočtu, ktoré je potrebné eliminovať dôslednou kontrolou plnenia príjmov zo strany obce a regulovaným čerpaním výdavkov so zachovaním </w:t>
      </w:r>
      <w:proofErr w:type="spellStart"/>
      <w:r w:rsidRPr="00E447AE">
        <w:rPr>
          <w:rFonts w:ascii="Calibri" w:eastAsia="Calibri" w:hAnsi="Calibri" w:cs="Times New Roman"/>
          <w:sz w:val="24"/>
          <w:szCs w:val="24"/>
        </w:rPr>
        <w:t>princí-pu</w:t>
      </w:r>
      <w:proofErr w:type="spellEnd"/>
      <w:r w:rsidRPr="00E447AE">
        <w:rPr>
          <w:rFonts w:ascii="Calibri" w:eastAsia="Calibri" w:hAnsi="Calibri" w:cs="Times New Roman"/>
          <w:sz w:val="24"/>
          <w:szCs w:val="24"/>
        </w:rPr>
        <w:t xml:space="preserve"> hospodárnosti, efektívnosti a účelovosti použitia rozpočtovaných finančných prostriedkov. Rozpočtová disciplína zo strany obce je nevyhnutná, je dôležité, aby sa naplnili plánované príjmy z vlastných zdrojov, z miestnych daní a poplatkov ako aj s prenájmu majetku, aby sa mohla naplniť výdavková časť rozpočtového hospodárenia obce.</w:t>
      </w:r>
    </w:p>
    <w:p w:rsidR="00E447AE" w:rsidRPr="00E447AE" w:rsidRDefault="00E447AE" w:rsidP="00E447AE">
      <w:pPr>
        <w:spacing w:after="0" w:line="240" w:lineRule="auto"/>
        <w:ind w:right="-108"/>
        <w:jc w:val="both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ind w:right="-284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 Na základe môjho odborného stanoviska a skutočností  v ňom uvedených  </w:t>
      </w:r>
      <w:r w:rsidRPr="00E447AE">
        <w:rPr>
          <w:rFonts w:ascii="Calibri" w:eastAsia="Calibri" w:hAnsi="Calibri" w:cs="Times New Roman"/>
          <w:b/>
          <w:sz w:val="24"/>
          <w:szCs w:val="24"/>
        </w:rPr>
        <w:t xml:space="preserve">o d p o r ú č a m 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 Obecnému zastupiteľstvu v Sape po prerokovaní všetkých pripomienok a pozmeňujúcich návrhov obecného zastupiteľstva predlo</w:t>
      </w:r>
      <w:r w:rsidR="00516D6A">
        <w:rPr>
          <w:rFonts w:ascii="Calibri" w:eastAsia="Calibri" w:hAnsi="Calibri" w:cs="Times New Roman"/>
          <w:sz w:val="24"/>
          <w:szCs w:val="24"/>
        </w:rPr>
        <w:t>žený  návrh rozpočtu na rok 2025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E447AE" w:rsidRPr="00E447AE" w:rsidRDefault="00E447AE" w:rsidP="00E447AE">
      <w:pPr>
        <w:spacing w:after="0" w:line="240" w:lineRule="auto"/>
        <w:ind w:right="-284"/>
        <w:jc w:val="center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bez programovej štruktúry   </w:t>
      </w:r>
      <w:r w:rsidRPr="00E447AE">
        <w:rPr>
          <w:rFonts w:ascii="Calibri" w:eastAsia="Calibri" w:hAnsi="Calibri" w:cs="Times New Roman"/>
          <w:b/>
          <w:sz w:val="24"/>
          <w:szCs w:val="24"/>
        </w:rPr>
        <w:t>s c h v á l i ť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   a následne</w:t>
      </w:r>
    </w:p>
    <w:p w:rsidR="00E447AE" w:rsidRPr="00E447AE" w:rsidRDefault="00E447AE" w:rsidP="00E447AE">
      <w:pPr>
        <w:spacing w:after="0" w:line="240" w:lineRule="auto"/>
        <w:ind w:right="-284"/>
        <w:jc w:val="center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návrh viacročného rozpočtu obce na roky 2025-2026  </w:t>
      </w:r>
      <w:r w:rsidRPr="00E447AE">
        <w:rPr>
          <w:rFonts w:ascii="Calibri" w:eastAsia="Calibri" w:hAnsi="Calibri" w:cs="Times New Roman"/>
          <w:b/>
          <w:sz w:val="24"/>
          <w:szCs w:val="24"/>
        </w:rPr>
        <w:t xml:space="preserve">zobrať </w:t>
      </w:r>
      <w:r w:rsidRPr="00E447AE">
        <w:rPr>
          <w:rFonts w:ascii="Calibri" w:eastAsia="Calibri" w:hAnsi="Calibri" w:cs="Times New Roman"/>
          <w:sz w:val="24"/>
          <w:szCs w:val="24"/>
        </w:rPr>
        <w:t xml:space="preserve"> </w:t>
      </w:r>
      <w:r w:rsidRPr="00E447AE">
        <w:rPr>
          <w:rFonts w:ascii="Calibri" w:eastAsia="Calibri" w:hAnsi="Calibri" w:cs="Times New Roman"/>
          <w:b/>
          <w:sz w:val="24"/>
          <w:szCs w:val="24"/>
        </w:rPr>
        <w:t>na vedomie</w:t>
      </w:r>
      <w:r w:rsidRPr="00E447AE">
        <w:rPr>
          <w:rFonts w:ascii="Calibri" w:eastAsia="Calibri" w:hAnsi="Calibri" w:cs="Times New Roman"/>
          <w:sz w:val="24"/>
          <w:szCs w:val="24"/>
        </w:rPr>
        <w:t>.</w:t>
      </w:r>
    </w:p>
    <w:p w:rsidR="00E447AE" w:rsidRPr="00E447AE" w:rsidRDefault="00E447AE" w:rsidP="00E447A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 xml:space="preserve">     V</w:t>
      </w:r>
      <w:r w:rsidR="005A2433">
        <w:rPr>
          <w:rFonts w:ascii="Calibri" w:eastAsia="Calibri" w:hAnsi="Calibri" w:cs="Times New Roman"/>
          <w:sz w:val="24"/>
          <w:szCs w:val="24"/>
        </w:rPr>
        <w:t> Dunajskej Strede, dňa 25</w:t>
      </w:r>
      <w:r w:rsidR="000D3769">
        <w:rPr>
          <w:rFonts w:ascii="Calibri" w:eastAsia="Calibri" w:hAnsi="Calibri" w:cs="Times New Roman"/>
          <w:sz w:val="24"/>
          <w:szCs w:val="24"/>
        </w:rPr>
        <w:t>.11.2024</w:t>
      </w:r>
    </w:p>
    <w:p w:rsidR="00E447AE" w:rsidRPr="00E447AE" w:rsidRDefault="00E447AE" w:rsidP="00E447A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447AE" w:rsidRPr="00E447AE" w:rsidRDefault="00E447AE" w:rsidP="00E447A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447AE">
        <w:rPr>
          <w:rFonts w:ascii="Calibri" w:eastAsia="Calibri" w:hAnsi="Calibri" w:cs="Times New Roman"/>
          <w:sz w:val="24"/>
          <w:szCs w:val="24"/>
        </w:rPr>
        <w:tab/>
      </w:r>
      <w:r w:rsidRPr="00E447AE">
        <w:rPr>
          <w:rFonts w:ascii="Calibri" w:eastAsia="Calibri" w:hAnsi="Calibri" w:cs="Times New Roman"/>
          <w:sz w:val="24"/>
          <w:szCs w:val="24"/>
        </w:rPr>
        <w:tab/>
      </w:r>
      <w:r w:rsidRPr="00E447AE">
        <w:rPr>
          <w:rFonts w:ascii="Calibri" w:eastAsia="Calibri" w:hAnsi="Calibri" w:cs="Times New Roman"/>
          <w:sz w:val="24"/>
          <w:szCs w:val="24"/>
        </w:rPr>
        <w:tab/>
      </w:r>
      <w:r w:rsidRPr="00E447AE">
        <w:rPr>
          <w:rFonts w:ascii="Calibri" w:eastAsia="Calibri" w:hAnsi="Calibri" w:cs="Times New Roman"/>
          <w:sz w:val="24"/>
          <w:szCs w:val="24"/>
        </w:rPr>
        <w:tab/>
      </w:r>
      <w:r w:rsidRPr="00E447AE">
        <w:rPr>
          <w:rFonts w:ascii="Calibri" w:eastAsia="Calibri" w:hAnsi="Calibri" w:cs="Times New Roman"/>
          <w:sz w:val="24"/>
          <w:szCs w:val="24"/>
        </w:rPr>
        <w:tab/>
      </w:r>
      <w:r w:rsidRPr="00E447AE">
        <w:rPr>
          <w:rFonts w:ascii="Calibri" w:eastAsia="Calibri" w:hAnsi="Calibri" w:cs="Times New Roman"/>
          <w:sz w:val="24"/>
          <w:szCs w:val="24"/>
        </w:rPr>
        <w:tab/>
      </w:r>
      <w:r w:rsidRPr="00E447AE">
        <w:rPr>
          <w:rFonts w:ascii="Calibri" w:eastAsia="Calibri" w:hAnsi="Calibri" w:cs="Times New Roman"/>
          <w:sz w:val="24"/>
          <w:szCs w:val="24"/>
        </w:rPr>
        <w:tab/>
      </w:r>
      <w:r w:rsidRPr="00E447AE">
        <w:rPr>
          <w:rFonts w:ascii="Calibri" w:eastAsia="Calibri" w:hAnsi="Calibri" w:cs="Times New Roman"/>
          <w:sz w:val="24"/>
          <w:szCs w:val="24"/>
        </w:rPr>
        <w:tab/>
        <w:t xml:space="preserve">    </w:t>
      </w:r>
      <w:r w:rsidR="004E343A">
        <w:rPr>
          <w:rFonts w:ascii="Calibri" w:eastAsia="Calibri" w:hAnsi="Calibri" w:cs="Times New Roman"/>
          <w:b/>
          <w:sz w:val="24"/>
          <w:szCs w:val="24"/>
        </w:rPr>
        <w:t>Bc. Ildikó  B u g á r o v</w:t>
      </w:r>
      <w:r w:rsidR="000F083B">
        <w:rPr>
          <w:rFonts w:ascii="Calibri" w:eastAsia="Calibri" w:hAnsi="Calibri" w:cs="Times New Roman"/>
          <w:b/>
          <w:sz w:val="24"/>
          <w:szCs w:val="24"/>
        </w:rPr>
        <w:t> </w:t>
      </w:r>
      <w:r w:rsidR="004E343A">
        <w:rPr>
          <w:rFonts w:ascii="Calibri" w:eastAsia="Calibri" w:hAnsi="Calibri" w:cs="Times New Roman"/>
          <w:b/>
          <w:sz w:val="24"/>
          <w:szCs w:val="24"/>
        </w:rPr>
        <w:t>á</w:t>
      </w:r>
      <w:r w:rsidR="000F083B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proofErr w:type="spellStart"/>
      <w:r w:rsidR="000F083B">
        <w:rPr>
          <w:rFonts w:ascii="Calibri" w:eastAsia="Calibri" w:hAnsi="Calibri" w:cs="Times New Roman"/>
          <w:b/>
          <w:sz w:val="24"/>
          <w:szCs w:val="24"/>
        </w:rPr>
        <w:t>v.r</w:t>
      </w:r>
      <w:proofErr w:type="spellEnd"/>
      <w:r w:rsidR="000F083B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E447AE" w:rsidRPr="00E447AE" w:rsidRDefault="006B2A11" w:rsidP="00E447A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 </w:t>
      </w:r>
      <w:r w:rsidR="000F083B">
        <w:rPr>
          <w:rFonts w:ascii="Calibri" w:eastAsia="Calibri" w:hAnsi="Calibri" w:cs="Times New Roman"/>
          <w:b/>
          <w:sz w:val="24"/>
          <w:szCs w:val="24"/>
        </w:rPr>
        <w:t xml:space="preserve">    </w:t>
      </w:r>
      <w:r w:rsidR="00E447AE" w:rsidRPr="00E447AE">
        <w:rPr>
          <w:rFonts w:ascii="Calibri" w:eastAsia="Calibri" w:hAnsi="Calibri" w:cs="Times New Roman"/>
          <w:b/>
          <w:sz w:val="24"/>
          <w:szCs w:val="24"/>
        </w:rPr>
        <w:t>hlavná kontrolórka obce</w:t>
      </w:r>
    </w:p>
    <w:p w:rsidR="00E447AE" w:rsidRPr="00E447AE" w:rsidRDefault="00E447AE" w:rsidP="00E447AE"/>
    <w:p w:rsidR="00404B9D" w:rsidRDefault="00404B9D"/>
    <w:sectPr w:rsidR="00404B9D" w:rsidSect="00C9554D">
      <w:footerReference w:type="default" r:id="rId7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233" w:rsidRDefault="006C2233">
      <w:pPr>
        <w:spacing w:after="0" w:line="240" w:lineRule="auto"/>
      </w:pPr>
      <w:r>
        <w:separator/>
      </w:r>
    </w:p>
  </w:endnote>
  <w:endnote w:type="continuationSeparator" w:id="0">
    <w:p w:rsidR="006C2233" w:rsidRDefault="006C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6746628"/>
      <w:docPartObj>
        <w:docPartGallery w:val="Page Numbers (Bottom of Page)"/>
        <w:docPartUnique/>
      </w:docPartObj>
    </w:sdtPr>
    <w:sdtEndPr/>
    <w:sdtContent>
      <w:p w:rsidR="00C9554D" w:rsidRDefault="00F464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2D0">
          <w:rPr>
            <w:noProof/>
          </w:rPr>
          <w:t>6</w:t>
        </w:r>
        <w:r>
          <w:fldChar w:fldCharType="end"/>
        </w:r>
      </w:p>
    </w:sdtContent>
  </w:sdt>
  <w:p w:rsidR="00C9554D" w:rsidRDefault="006C223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233" w:rsidRDefault="006C2233">
      <w:pPr>
        <w:spacing w:after="0" w:line="240" w:lineRule="auto"/>
      </w:pPr>
      <w:r>
        <w:separator/>
      </w:r>
    </w:p>
  </w:footnote>
  <w:footnote w:type="continuationSeparator" w:id="0">
    <w:p w:rsidR="006C2233" w:rsidRDefault="006C2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A4B"/>
    <w:multiLevelType w:val="hybridMultilevel"/>
    <w:tmpl w:val="09021420"/>
    <w:lvl w:ilvl="0" w:tplc="3BCA0B0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C0F70"/>
    <w:multiLevelType w:val="hybridMultilevel"/>
    <w:tmpl w:val="7F50ABAC"/>
    <w:lvl w:ilvl="0" w:tplc="4226205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23FE5"/>
    <w:multiLevelType w:val="hybridMultilevel"/>
    <w:tmpl w:val="78D02254"/>
    <w:lvl w:ilvl="0" w:tplc="78E0B59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41559"/>
    <w:multiLevelType w:val="hybridMultilevel"/>
    <w:tmpl w:val="CF8A8A14"/>
    <w:lvl w:ilvl="0" w:tplc="C3C03710">
      <w:start w:val="1"/>
      <w:numFmt w:val="bullet"/>
      <w:lvlText w:val="-"/>
      <w:lvlJc w:val="left"/>
      <w:pPr>
        <w:ind w:left="252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5C"/>
    <w:rsid w:val="00031CFA"/>
    <w:rsid w:val="000D3769"/>
    <w:rsid w:val="000E4856"/>
    <w:rsid w:val="000F083B"/>
    <w:rsid w:val="001205A5"/>
    <w:rsid w:val="00142E04"/>
    <w:rsid w:val="001F1479"/>
    <w:rsid w:val="002108C9"/>
    <w:rsid w:val="00211D8C"/>
    <w:rsid w:val="00282637"/>
    <w:rsid w:val="002D174B"/>
    <w:rsid w:val="00366B73"/>
    <w:rsid w:val="00402CC4"/>
    <w:rsid w:val="00404B9D"/>
    <w:rsid w:val="004E343A"/>
    <w:rsid w:val="004F746C"/>
    <w:rsid w:val="00515560"/>
    <w:rsid w:val="00516D6A"/>
    <w:rsid w:val="0056292D"/>
    <w:rsid w:val="005A14CE"/>
    <w:rsid w:val="005A2433"/>
    <w:rsid w:val="005B04D6"/>
    <w:rsid w:val="005E737F"/>
    <w:rsid w:val="006750B3"/>
    <w:rsid w:val="0067665F"/>
    <w:rsid w:val="006B2A11"/>
    <w:rsid w:val="006C2233"/>
    <w:rsid w:val="00702DF3"/>
    <w:rsid w:val="00706F5C"/>
    <w:rsid w:val="00707A91"/>
    <w:rsid w:val="00712993"/>
    <w:rsid w:val="007B1E77"/>
    <w:rsid w:val="008406A8"/>
    <w:rsid w:val="008856E7"/>
    <w:rsid w:val="008D498D"/>
    <w:rsid w:val="00905E2D"/>
    <w:rsid w:val="00A62305"/>
    <w:rsid w:val="00AB265C"/>
    <w:rsid w:val="00B012D0"/>
    <w:rsid w:val="00B67806"/>
    <w:rsid w:val="00BB627E"/>
    <w:rsid w:val="00BF0D34"/>
    <w:rsid w:val="00C71B96"/>
    <w:rsid w:val="00CF4F75"/>
    <w:rsid w:val="00DA4D60"/>
    <w:rsid w:val="00DB4FAF"/>
    <w:rsid w:val="00DE1DE6"/>
    <w:rsid w:val="00E447AE"/>
    <w:rsid w:val="00EB5085"/>
    <w:rsid w:val="00EE7ACD"/>
    <w:rsid w:val="00F464AA"/>
    <w:rsid w:val="00FD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AD41"/>
  <w15:chartTrackingRefBased/>
  <w15:docId w15:val="{6025D74E-AD74-418D-8CF6-DDAB7CC5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E447A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447A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taChar">
    <w:name w:val="Päta Char"/>
    <w:basedOn w:val="Predvolenpsmoodseku"/>
    <w:link w:val="Pta"/>
    <w:uiPriority w:val="99"/>
    <w:rsid w:val="00E447AE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2108C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F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0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User</cp:lastModifiedBy>
  <cp:revision>49</cp:revision>
  <cp:lastPrinted>2024-12-03T19:13:00Z</cp:lastPrinted>
  <dcterms:created xsi:type="dcterms:W3CDTF">2024-12-02T18:18:00Z</dcterms:created>
  <dcterms:modified xsi:type="dcterms:W3CDTF">2024-12-05T13:23:00Z</dcterms:modified>
</cp:coreProperties>
</file>