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7" w:rsidRDefault="00481B37" w:rsidP="00481B37">
      <w:pPr>
        <w:spacing w:after="60"/>
        <w:jc w:val="center"/>
        <w:rPr>
          <w:b/>
          <w:bCs/>
          <w:sz w:val="32"/>
        </w:rPr>
      </w:pPr>
    </w:p>
    <w:p w:rsidR="00481B37" w:rsidRDefault="00481B37" w:rsidP="00481B37">
      <w:pPr>
        <w:spacing w:after="60"/>
        <w:jc w:val="center"/>
      </w:pPr>
      <w:r>
        <w:rPr>
          <w:b/>
          <w:bCs/>
          <w:sz w:val="32"/>
        </w:rPr>
        <w:t>Vážení občania !</w:t>
      </w:r>
    </w:p>
    <w:p w:rsidR="00481B37" w:rsidRDefault="00481B37" w:rsidP="00481B37">
      <w:pPr>
        <w:spacing w:after="60"/>
      </w:pPr>
    </w:p>
    <w:p w:rsidR="00481B37" w:rsidRDefault="00481B37" w:rsidP="00481B37">
      <w:pPr>
        <w:pStyle w:val="Zkladntext3"/>
        <w:ind w:firstLine="708"/>
      </w:pPr>
      <w:r>
        <w:t>Letné obdobie sa vyznačuje zvýšenou činnosťou súvisiacou  so zberom a uskladňovaním úrody. V tomto období  každoročne  dochádza  k zvýšenému počtu požiarov. Najčastejšími príčinami vzniku požiarov sú vypaľovanie suchých porastov, spaľovanie slamy, hra detí ponechané bez dozoru, fajčenie, používanie otvoreného ohňa, zlý stav zberovej techniky a jej technické poruchy ako aj samovznietenie sena.</w:t>
      </w:r>
    </w:p>
    <w:p w:rsidR="00481B37" w:rsidRDefault="00481B37" w:rsidP="00481B37">
      <w:pPr>
        <w:pStyle w:val="Zkladntext3"/>
        <w:ind w:firstLine="708"/>
      </w:pPr>
      <w:r>
        <w:t>Účinná ochrana pred požiarmi vyžaduje neustále uplatňovanie a dodržiavanie predovšetkým všeobecne záväzných právnych predpisov.</w:t>
      </w:r>
    </w:p>
    <w:p w:rsidR="00481B37" w:rsidRDefault="00481B37" w:rsidP="00481B37">
      <w:pPr>
        <w:pStyle w:val="Zkladntext3"/>
        <w:ind w:firstLine="708"/>
      </w:pPr>
      <w:r>
        <w:t>Upozorňujeme Vás, aby ste v čase zberu a uskladňovania úrody predchádzali požiarnemu nebezpečenstvu najmä týmito opatreniami:</w:t>
      </w:r>
    </w:p>
    <w:p w:rsidR="00481B37" w:rsidRDefault="00481B37" w:rsidP="00481B37">
      <w:pPr>
        <w:pStyle w:val="Zkladntext3"/>
        <w:numPr>
          <w:ilvl w:val="0"/>
          <w:numId w:val="1"/>
        </w:numPr>
        <w:tabs>
          <w:tab w:val="left" w:pos="426"/>
        </w:tabs>
        <w:spacing w:after="100" w:line="360" w:lineRule="auto"/>
        <w:ind w:left="357" w:hanging="357"/>
      </w:pPr>
      <w:r>
        <w:t>nevypaľujte porasty, kríky, stromy a nezakladajte oheň tam, kde by sa mohol rozšíriť;</w:t>
      </w:r>
    </w:p>
    <w:p w:rsidR="00481B37" w:rsidRDefault="00481B37" w:rsidP="00481B37">
      <w:pPr>
        <w:pStyle w:val="Hlavika"/>
        <w:numPr>
          <w:ilvl w:val="0"/>
          <w:numId w:val="1"/>
        </w:numPr>
        <w:spacing w:line="360" w:lineRule="auto"/>
        <w:ind w:left="357" w:hanging="357"/>
        <w:jc w:val="both"/>
      </w:pPr>
      <w:r>
        <w:t>nefajčite v blízkosti horľavých látok,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</w:pPr>
      <w:r>
        <w:t>nedovoľte deťom hry v blízkosti lánov obilia, stohov slamy a krmovín a prísne zakročte pri nájdení zápaliek u detí;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</w:pPr>
      <w:r>
        <w:t>občania vykonávajúci žatevné práce dbajte o dobrý technický stav používanej zberovej techniky a zabezpečte jej údržbu v súlade s pokynmi výrobcu;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</w:pPr>
      <w:r>
        <w:t>odstraňujte z techniky a z priestorov, kde je technika umiestnená nánosy organického prachu;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</w:pPr>
      <w:r>
        <w:t>pri umiestňovaní stohov dbajte na bezpečnú vzdialenosť,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</w:pPr>
      <w:r>
        <w:t xml:space="preserve">dbajte na trvalé sledovanie neprimeraného zahrievania skladovaného obilia a sena, aby nedošlo k jeho samovznieteniu, 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  <w:ind w:left="357" w:hanging="357"/>
      </w:pPr>
      <w:r>
        <w:t>zabezpečte na miestach výmlatu, stohovania alebo skladovania úrody zásobu dostatočného množstva vody na hasenie požiarov a vybavenie vecnými prostriedkami na hasenie vzniknutého požiaru. Pre vlastnú bezpečnosť tieto miesta označte tabuľami o zákaze fajčenia a zákaze vstupu a manipulácie s otvoreným ohňom;</w:t>
      </w:r>
    </w:p>
    <w:p w:rsidR="00481B37" w:rsidRDefault="00481B37" w:rsidP="00481B37">
      <w:pPr>
        <w:pStyle w:val="Zkladntext3"/>
        <w:numPr>
          <w:ilvl w:val="0"/>
          <w:numId w:val="1"/>
        </w:numPr>
        <w:spacing w:after="100"/>
      </w:pPr>
      <w:r>
        <w:t>v prípade vzniku požiaru, sa ho snažte v zárodku uhasiť, ak to nie je vo Vašich silách, vyhláste požiarny poplach a privolajte hasičskú jednotku.</w:t>
      </w:r>
    </w:p>
    <w:p w:rsidR="00481B37" w:rsidRDefault="00481B37" w:rsidP="00481B37">
      <w:pPr>
        <w:pStyle w:val="Zkladntext3"/>
        <w:spacing w:after="100"/>
      </w:pPr>
    </w:p>
    <w:p w:rsidR="00481B37" w:rsidRDefault="00481B37" w:rsidP="00481B37">
      <w:pPr>
        <w:pStyle w:val="Zkladntext3"/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Nezabudnite, že tiesňové volanie na hasičskú jednotku Krajského riaditeľstva  Hasičského a záchranného zboru Trnava je číslo 150 prípadne linka Integrovaného záchranného systému má číslo 112!</w:t>
      </w:r>
    </w:p>
    <w:p w:rsidR="0076581A" w:rsidRDefault="0076581A">
      <w:bookmarkStart w:id="0" w:name="_GoBack"/>
      <w:bookmarkEnd w:id="0"/>
    </w:p>
    <w:sectPr w:rsidR="0076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F07"/>
    <w:multiLevelType w:val="hybridMultilevel"/>
    <w:tmpl w:val="349815F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7"/>
    <w:rsid w:val="00481B37"/>
    <w:rsid w:val="007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5CABD-C219-4B4D-851F-0756015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481B37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481B3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481B37"/>
    <w:pPr>
      <w:spacing w:after="60"/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481B37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2025-06-27T09:02:00Z</dcterms:created>
  <dcterms:modified xsi:type="dcterms:W3CDTF">2025-06-27T09:03:00Z</dcterms:modified>
</cp:coreProperties>
</file>